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345AE04" w14:textId="77777777" w:rsidR="00B33F53" w:rsidRDefault="0010259A">
      <w:pPr>
        <w:pStyle w:val="Overskrift1"/>
      </w:pPr>
      <w:bookmarkStart w:id="0" w:name="_d48dpomqej5g" w:colFirst="0" w:colLast="0"/>
      <w:bookmarkEnd w:id="0"/>
      <w:r>
        <w:t>Indhold</w:t>
      </w:r>
    </w:p>
    <w:p w14:paraId="3331A6F8" w14:textId="77777777" w:rsidR="00B33F53" w:rsidRDefault="00B33F53"/>
    <w:sdt>
      <w:sdtPr>
        <w:id w:val="620271059"/>
        <w:docPartObj>
          <w:docPartGallery w:val="Table of Contents"/>
          <w:docPartUnique/>
        </w:docPartObj>
      </w:sdtPr>
      <w:sdtEndPr/>
      <w:sdtContent>
        <w:p w14:paraId="12DF57EE" w14:textId="77777777" w:rsidR="00B33F53" w:rsidRDefault="0010259A">
          <w:pPr>
            <w:ind w:left="360"/>
            <w:rPr>
              <w:color w:val="1155CC"/>
              <w:u w:val="single"/>
            </w:rPr>
          </w:pPr>
          <w:r>
            <w:fldChar w:fldCharType="begin"/>
          </w:r>
          <w:r>
            <w:instrText xml:space="preserve"> TOC \h \u \z \n </w:instrText>
          </w:r>
          <w:r>
            <w:fldChar w:fldCharType="separate"/>
          </w:r>
          <w:hyperlink w:anchor="_d48dpomqej5g">
            <w:r>
              <w:rPr>
                <w:color w:val="1155CC"/>
                <w:u w:val="single"/>
              </w:rPr>
              <w:t>Indhold</w:t>
            </w:r>
          </w:hyperlink>
        </w:p>
        <w:p w14:paraId="1D3D0527" w14:textId="77777777" w:rsidR="00B33F53" w:rsidRDefault="0010259A">
          <w:pPr>
            <w:ind w:left="1080"/>
            <w:rPr>
              <w:color w:val="1155CC"/>
              <w:u w:val="single"/>
            </w:rPr>
          </w:pPr>
          <w:hyperlink w:anchor="_vreixi7gypty">
            <w:r>
              <w:rPr>
                <w:color w:val="1155CC"/>
                <w:u w:val="single"/>
              </w:rPr>
              <w:t>1. Identifikation af produktet og af virksomheden</w:t>
            </w:r>
          </w:hyperlink>
        </w:p>
        <w:p w14:paraId="48FB6BC7" w14:textId="77777777" w:rsidR="00B33F53" w:rsidRDefault="0010259A">
          <w:pPr>
            <w:ind w:left="1080"/>
            <w:rPr>
              <w:color w:val="1155CC"/>
              <w:u w:val="single"/>
            </w:rPr>
          </w:pPr>
          <w:hyperlink w:anchor="_4oar6v22ywz0">
            <w:r>
              <w:rPr>
                <w:color w:val="1155CC"/>
                <w:u w:val="single"/>
              </w:rPr>
              <w:t>2. Fare identifikation</w:t>
            </w:r>
          </w:hyperlink>
        </w:p>
        <w:p w14:paraId="70629D7D" w14:textId="77777777" w:rsidR="00B33F53" w:rsidRDefault="0010259A">
          <w:pPr>
            <w:ind w:left="1080"/>
            <w:rPr>
              <w:color w:val="1155CC"/>
              <w:u w:val="single"/>
            </w:rPr>
          </w:pPr>
          <w:hyperlink w:anchor="_296e0fsxuiy2">
            <w:r>
              <w:rPr>
                <w:color w:val="1155CC"/>
                <w:u w:val="single"/>
              </w:rPr>
              <w:t>3. Sammensætning af/oplysning om indholdsstoffer</w:t>
            </w:r>
          </w:hyperlink>
        </w:p>
        <w:p w14:paraId="1240A957" w14:textId="77777777" w:rsidR="00B33F53" w:rsidRDefault="0010259A">
          <w:pPr>
            <w:ind w:left="1080"/>
            <w:rPr>
              <w:color w:val="1155CC"/>
              <w:u w:val="single"/>
            </w:rPr>
          </w:pPr>
          <w:hyperlink w:anchor="_n7c6ab2326kp">
            <w:r>
              <w:rPr>
                <w:color w:val="1155CC"/>
                <w:u w:val="single"/>
              </w:rPr>
              <w:t>4. Førstehjælpsforanstaltninger</w:t>
            </w:r>
          </w:hyperlink>
        </w:p>
        <w:p w14:paraId="55AD3BDB" w14:textId="77777777" w:rsidR="00B33F53" w:rsidRDefault="0010259A">
          <w:pPr>
            <w:ind w:left="1080"/>
            <w:rPr>
              <w:color w:val="1155CC"/>
              <w:u w:val="single"/>
            </w:rPr>
          </w:pPr>
          <w:hyperlink w:anchor="_a8p9n1dos3vq">
            <w:r>
              <w:rPr>
                <w:color w:val="1155CC"/>
                <w:u w:val="single"/>
              </w:rPr>
              <w:t>5. Brandbekæmpelse</w:t>
            </w:r>
          </w:hyperlink>
        </w:p>
        <w:p w14:paraId="71DE24CF" w14:textId="77777777" w:rsidR="00B33F53" w:rsidRDefault="0010259A">
          <w:pPr>
            <w:ind w:left="1080"/>
            <w:rPr>
              <w:color w:val="1155CC"/>
              <w:u w:val="single"/>
            </w:rPr>
          </w:pPr>
          <w:hyperlink w:anchor="_6yvfpkfawyqy">
            <w:r>
              <w:rPr>
                <w:color w:val="1155CC"/>
                <w:u w:val="single"/>
              </w:rPr>
              <w:t>6. Forholdsregler overfor udslip ved uheld</w:t>
            </w:r>
          </w:hyperlink>
        </w:p>
        <w:p w14:paraId="72371ABF" w14:textId="77777777" w:rsidR="00B33F53" w:rsidRDefault="0010259A">
          <w:pPr>
            <w:ind w:left="1080"/>
            <w:rPr>
              <w:color w:val="1155CC"/>
              <w:u w:val="single"/>
            </w:rPr>
          </w:pPr>
          <w:hyperlink w:anchor="_4mq0fkc1l8u2">
            <w:r>
              <w:rPr>
                <w:color w:val="1155CC"/>
                <w:u w:val="single"/>
              </w:rPr>
              <w:t>7. Håndtering og opbevaring</w:t>
            </w:r>
          </w:hyperlink>
        </w:p>
        <w:p w14:paraId="470A13D6" w14:textId="77777777" w:rsidR="00B33F53" w:rsidRDefault="0010259A">
          <w:pPr>
            <w:ind w:left="1080"/>
            <w:rPr>
              <w:color w:val="1155CC"/>
              <w:u w:val="single"/>
            </w:rPr>
          </w:pPr>
          <w:hyperlink w:anchor="_2jehemnl3zum">
            <w:r>
              <w:rPr>
                <w:color w:val="1155CC"/>
                <w:u w:val="single"/>
              </w:rPr>
              <w:t>8. Eksponeringskontrol/personlige værnemidler</w:t>
            </w:r>
          </w:hyperlink>
        </w:p>
        <w:p w14:paraId="68A7DBB8" w14:textId="77777777" w:rsidR="00B33F53" w:rsidRDefault="0010259A">
          <w:pPr>
            <w:ind w:left="1080"/>
            <w:rPr>
              <w:color w:val="1155CC"/>
              <w:u w:val="single"/>
            </w:rPr>
          </w:pPr>
          <w:hyperlink w:anchor="_t790v3ufqv28">
            <w:r>
              <w:rPr>
                <w:color w:val="1155CC"/>
                <w:u w:val="single"/>
              </w:rPr>
              <w:t>9. Fysisk-kemiske egenskaber</w:t>
            </w:r>
          </w:hyperlink>
        </w:p>
        <w:p w14:paraId="0AA52007" w14:textId="77777777" w:rsidR="00B33F53" w:rsidRDefault="0010259A">
          <w:pPr>
            <w:ind w:left="1080"/>
            <w:rPr>
              <w:color w:val="1155CC"/>
              <w:u w:val="single"/>
            </w:rPr>
          </w:pPr>
          <w:hyperlink w:anchor="_ggxjyum7pgzm">
            <w:r>
              <w:rPr>
                <w:color w:val="1155CC"/>
                <w:u w:val="single"/>
              </w:rPr>
              <w:t>10. Stabilitet</w:t>
            </w:r>
            <w:r>
              <w:rPr>
                <w:color w:val="1155CC"/>
                <w:u w:val="single"/>
              </w:rPr>
              <w:t xml:space="preserve"> og reaktivitet</w:t>
            </w:r>
          </w:hyperlink>
        </w:p>
        <w:p w14:paraId="7BCA5B85" w14:textId="77777777" w:rsidR="00B33F53" w:rsidRDefault="0010259A">
          <w:pPr>
            <w:ind w:left="1080"/>
            <w:rPr>
              <w:color w:val="1155CC"/>
              <w:u w:val="single"/>
            </w:rPr>
          </w:pPr>
          <w:hyperlink w:anchor="_ne5aey6g0ezn">
            <w:r>
              <w:rPr>
                <w:color w:val="1155CC"/>
                <w:u w:val="single"/>
              </w:rPr>
              <w:t>11. Toksikologiske oplysninger</w:t>
            </w:r>
          </w:hyperlink>
        </w:p>
        <w:p w14:paraId="1D25F940" w14:textId="77777777" w:rsidR="00B33F53" w:rsidRDefault="0010259A">
          <w:pPr>
            <w:ind w:left="1080"/>
            <w:rPr>
              <w:color w:val="1155CC"/>
              <w:u w:val="single"/>
            </w:rPr>
          </w:pPr>
          <w:hyperlink w:anchor="_ohknvmwk901o">
            <w:r>
              <w:rPr>
                <w:color w:val="1155CC"/>
                <w:u w:val="single"/>
              </w:rPr>
              <w:t>12. Miljøoplysninger</w:t>
            </w:r>
          </w:hyperlink>
        </w:p>
        <w:p w14:paraId="54D7D082" w14:textId="77777777" w:rsidR="00B33F53" w:rsidRDefault="0010259A">
          <w:pPr>
            <w:ind w:left="1080"/>
            <w:rPr>
              <w:color w:val="1155CC"/>
              <w:u w:val="single"/>
            </w:rPr>
          </w:pPr>
          <w:hyperlink w:anchor="_vu4z5fn6govw">
            <w:r>
              <w:rPr>
                <w:color w:val="1155CC"/>
                <w:u w:val="single"/>
              </w:rPr>
              <w:t>13. Forhold vedrørende bortskaffelse</w:t>
            </w:r>
          </w:hyperlink>
        </w:p>
        <w:p w14:paraId="7666F745" w14:textId="77777777" w:rsidR="00B33F53" w:rsidRDefault="0010259A">
          <w:pPr>
            <w:ind w:left="1080"/>
            <w:rPr>
              <w:color w:val="1155CC"/>
              <w:u w:val="single"/>
            </w:rPr>
          </w:pPr>
          <w:hyperlink w:anchor="_uwbeqil4z345">
            <w:r>
              <w:rPr>
                <w:color w:val="1155CC"/>
                <w:u w:val="single"/>
              </w:rPr>
              <w:t>14. Tra</w:t>
            </w:r>
            <w:r>
              <w:rPr>
                <w:color w:val="1155CC"/>
                <w:u w:val="single"/>
              </w:rPr>
              <w:t>nsportoplysninger</w:t>
            </w:r>
          </w:hyperlink>
        </w:p>
        <w:p w14:paraId="67290F6B" w14:textId="77777777" w:rsidR="00B33F53" w:rsidRDefault="0010259A">
          <w:pPr>
            <w:ind w:left="1080"/>
            <w:rPr>
              <w:color w:val="1155CC"/>
              <w:u w:val="single"/>
            </w:rPr>
          </w:pPr>
          <w:hyperlink w:anchor="_k6f9oc6e0gv2">
            <w:r>
              <w:rPr>
                <w:color w:val="1155CC"/>
                <w:u w:val="single"/>
              </w:rPr>
              <w:t>15. Oplysninger om regulering</w:t>
            </w:r>
          </w:hyperlink>
        </w:p>
        <w:p w14:paraId="2D4177BB" w14:textId="77777777" w:rsidR="00B33F53" w:rsidRDefault="0010259A">
          <w:pPr>
            <w:ind w:left="1080"/>
            <w:rPr>
              <w:color w:val="1155CC"/>
              <w:u w:val="single"/>
            </w:rPr>
          </w:pPr>
          <w:hyperlink w:anchor="_11wk1v9uofhz">
            <w:r>
              <w:rPr>
                <w:color w:val="1155CC"/>
                <w:u w:val="single"/>
              </w:rPr>
              <w:t>16. Andre oplysninger</w:t>
            </w:r>
          </w:hyperlink>
          <w:r>
            <w:fldChar w:fldCharType="end"/>
          </w:r>
        </w:p>
      </w:sdtContent>
    </w:sdt>
    <w:p w14:paraId="439AFE13" w14:textId="77777777" w:rsidR="00B33F53" w:rsidRDefault="00B33F53"/>
    <w:p w14:paraId="2C120123" w14:textId="77777777" w:rsidR="00B33F53" w:rsidRDefault="00B33F53"/>
    <w:p w14:paraId="49C25436" w14:textId="77777777" w:rsidR="00B33F53" w:rsidRDefault="00B33F53"/>
    <w:p w14:paraId="3F2573CF" w14:textId="77777777" w:rsidR="00B33F53" w:rsidRDefault="00B33F53"/>
    <w:p w14:paraId="1AD89E06" w14:textId="77777777" w:rsidR="00B33F53" w:rsidRDefault="0010259A">
      <w:pPr>
        <w:pStyle w:val="Overskrift3"/>
        <w:spacing w:after="20"/>
      </w:pPr>
      <w:bookmarkStart w:id="1" w:name="_vreixi7gypty" w:colFirst="0" w:colLast="0"/>
      <w:bookmarkEnd w:id="1"/>
      <w:r>
        <w:t>1. Identifikation af produktet og af virksomheden</w:t>
      </w:r>
    </w:p>
    <w:tbl>
      <w:tblPr>
        <w:tblStyle w:val="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0F78C41B" w14:textId="77777777">
        <w:tc>
          <w:tcPr>
            <w:tcW w:w="4513" w:type="dxa"/>
            <w:shd w:val="clear" w:color="auto" w:fill="auto"/>
            <w:tcMar>
              <w:top w:w="100" w:type="dxa"/>
              <w:left w:w="100" w:type="dxa"/>
              <w:bottom w:w="100" w:type="dxa"/>
              <w:right w:w="100" w:type="dxa"/>
            </w:tcMar>
          </w:tcPr>
          <w:p w14:paraId="03330D26" w14:textId="77777777" w:rsidR="00B33F53" w:rsidRDefault="009930F1">
            <w:pPr>
              <w:widowControl w:val="0"/>
              <w:spacing w:line="240" w:lineRule="auto"/>
              <w:rPr>
                <w:color w:val="252525"/>
                <w:sz w:val="21"/>
                <w:szCs w:val="21"/>
              </w:rPr>
            </w:pPr>
            <w:r>
              <w:rPr>
                <w:color w:val="252525"/>
                <w:sz w:val="21"/>
                <w:szCs w:val="21"/>
              </w:rPr>
              <w:t>Produktets navn / identifikation</w:t>
            </w:r>
            <w:r w:rsidR="0010259A">
              <w:rPr>
                <w:color w:val="252525"/>
                <w:sz w:val="21"/>
                <w:szCs w:val="21"/>
              </w:rPr>
              <w:t>:</w:t>
            </w:r>
          </w:p>
        </w:tc>
        <w:tc>
          <w:tcPr>
            <w:tcW w:w="4513" w:type="dxa"/>
            <w:shd w:val="clear" w:color="auto" w:fill="auto"/>
            <w:tcMar>
              <w:top w:w="100" w:type="dxa"/>
              <w:left w:w="100" w:type="dxa"/>
              <w:bottom w:w="100" w:type="dxa"/>
              <w:right w:w="100" w:type="dxa"/>
            </w:tcMar>
          </w:tcPr>
          <w:p w14:paraId="588C0A6C" w14:textId="77777777" w:rsidR="00B33F53" w:rsidRDefault="0010259A">
            <w:pPr>
              <w:widowControl w:val="0"/>
              <w:spacing w:line="240" w:lineRule="auto"/>
              <w:rPr>
                <w:color w:val="252525"/>
                <w:sz w:val="21"/>
                <w:szCs w:val="21"/>
              </w:rPr>
            </w:pPr>
            <w:r>
              <w:rPr>
                <w:color w:val="252525"/>
                <w:sz w:val="21"/>
                <w:szCs w:val="21"/>
              </w:rPr>
              <w:t>PolyFlex SC</w:t>
            </w:r>
          </w:p>
        </w:tc>
      </w:tr>
      <w:tr w:rsidR="00B33F53" w14:paraId="59DA0B21" w14:textId="77777777">
        <w:tc>
          <w:tcPr>
            <w:tcW w:w="4513" w:type="dxa"/>
            <w:shd w:val="clear" w:color="auto" w:fill="auto"/>
            <w:tcMar>
              <w:top w:w="100" w:type="dxa"/>
              <w:left w:w="100" w:type="dxa"/>
              <w:bottom w:w="100" w:type="dxa"/>
              <w:right w:w="100" w:type="dxa"/>
            </w:tcMar>
          </w:tcPr>
          <w:p w14:paraId="2707F562" w14:textId="77777777" w:rsidR="00B33F53" w:rsidRDefault="0010259A">
            <w:pPr>
              <w:widowControl w:val="0"/>
              <w:spacing w:line="240" w:lineRule="auto"/>
              <w:rPr>
                <w:color w:val="252525"/>
                <w:sz w:val="21"/>
                <w:szCs w:val="21"/>
              </w:rPr>
            </w:pPr>
            <w:r>
              <w:rPr>
                <w:color w:val="252525"/>
                <w:sz w:val="21"/>
                <w:szCs w:val="21"/>
              </w:rPr>
              <w:t>Producent:</w:t>
            </w:r>
          </w:p>
        </w:tc>
        <w:tc>
          <w:tcPr>
            <w:tcW w:w="4513" w:type="dxa"/>
            <w:shd w:val="clear" w:color="auto" w:fill="auto"/>
            <w:tcMar>
              <w:top w:w="100" w:type="dxa"/>
              <w:left w:w="100" w:type="dxa"/>
              <w:bottom w:w="100" w:type="dxa"/>
              <w:right w:w="100" w:type="dxa"/>
            </w:tcMar>
          </w:tcPr>
          <w:p w14:paraId="775D8591" w14:textId="77777777" w:rsidR="00B33F53" w:rsidRDefault="0010259A">
            <w:pPr>
              <w:widowControl w:val="0"/>
              <w:spacing w:line="240" w:lineRule="auto"/>
              <w:rPr>
                <w:color w:val="252525"/>
                <w:sz w:val="21"/>
                <w:szCs w:val="21"/>
              </w:rPr>
            </w:pPr>
            <w:r>
              <w:rPr>
                <w:color w:val="252525"/>
                <w:sz w:val="21"/>
                <w:szCs w:val="21"/>
              </w:rPr>
              <w:t>Kontakt forhandler</w:t>
            </w:r>
          </w:p>
        </w:tc>
      </w:tr>
      <w:tr w:rsidR="00B33F53" w14:paraId="102031C4" w14:textId="77777777">
        <w:tc>
          <w:tcPr>
            <w:tcW w:w="4513" w:type="dxa"/>
            <w:shd w:val="clear" w:color="auto" w:fill="auto"/>
            <w:tcMar>
              <w:top w:w="100" w:type="dxa"/>
              <w:left w:w="100" w:type="dxa"/>
              <w:bottom w:w="100" w:type="dxa"/>
              <w:right w:w="100" w:type="dxa"/>
            </w:tcMar>
          </w:tcPr>
          <w:p w14:paraId="1CE9C9C8" w14:textId="77777777" w:rsidR="00B33F53" w:rsidRDefault="0010259A">
            <w:pPr>
              <w:widowControl w:val="0"/>
              <w:spacing w:line="240" w:lineRule="auto"/>
              <w:rPr>
                <w:color w:val="252525"/>
                <w:sz w:val="21"/>
                <w:szCs w:val="21"/>
              </w:rPr>
            </w:pPr>
            <w:r>
              <w:rPr>
                <w:color w:val="252525"/>
                <w:sz w:val="21"/>
                <w:szCs w:val="21"/>
              </w:rPr>
              <w:t>Forhandler:</w:t>
            </w:r>
          </w:p>
        </w:tc>
        <w:tc>
          <w:tcPr>
            <w:tcW w:w="4513" w:type="dxa"/>
            <w:shd w:val="clear" w:color="auto" w:fill="auto"/>
            <w:tcMar>
              <w:top w:w="100" w:type="dxa"/>
              <w:left w:w="100" w:type="dxa"/>
              <w:bottom w:w="100" w:type="dxa"/>
              <w:right w:w="100" w:type="dxa"/>
            </w:tcMar>
          </w:tcPr>
          <w:p w14:paraId="4FEEBA7F" w14:textId="77777777" w:rsidR="00B33F53" w:rsidRDefault="0010259A">
            <w:pPr>
              <w:widowControl w:val="0"/>
              <w:spacing w:line="240" w:lineRule="auto"/>
              <w:rPr>
                <w:color w:val="252525"/>
                <w:sz w:val="21"/>
                <w:szCs w:val="21"/>
              </w:rPr>
            </w:pPr>
            <w:r>
              <w:rPr>
                <w:color w:val="252525"/>
                <w:sz w:val="21"/>
                <w:szCs w:val="21"/>
              </w:rPr>
              <w:t>Total Construction Waterstop ApS</w:t>
            </w:r>
          </w:p>
          <w:p w14:paraId="147586DC" w14:textId="77777777" w:rsidR="00B33F53" w:rsidRDefault="009930F1">
            <w:pPr>
              <w:widowControl w:val="0"/>
              <w:spacing w:line="240" w:lineRule="auto"/>
              <w:rPr>
                <w:color w:val="252525"/>
                <w:sz w:val="21"/>
                <w:szCs w:val="21"/>
              </w:rPr>
            </w:pPr>
            <w:r>
              <w:rPr>
                <w:color w:val="252525"/>
                <w:sz w:val="21"/>
                <w:szCs w:val="21"/>
              </w:rPr>
              <w:t>Hyldebjergvænget 12</w:t>
            </w:r>
          </w:p>
          <w:p w14:paraId="7BC36EE6" w14:textId="77777777" w:rsidR="00B33F53" w:rsidRDefault="009930F1">
            <w:pPr>
              <w:widowControl w:val="0"/>
              <w:spacing w:line="240" w:lineRule="auto"/>
              <w:rPr>
                <w:color w:val="252525"/>
                <w:sz w:val="21"/>
                <w:szCs w:val="21"/>
              </w:rPr>
            </w:pPr>
            <w:r>
              <w:rPr>
                <w:color w:val="252525"/>
                <w:sz w:val="21"/>
                <w:szCs w:val="21"/>
              </w:rPr>
              <w:t>DK-4330 Hvalsø</w:t>
            </w:r>
          </w:p>
          <w:p w14:paraId="13826A9D" w14:textId="77777777" w:rsidR="00B33F53" w:rsidRDefault="009930F1">
            <w:pPr>
              <w:widowControl w:val="0"/>
              <w:spacing w:line="240" w:lineRule="auto"/>
              <w:rPr>
                <w:color w:val="252525"/>
                <w:sz w:val="21"/>
                <w:szCs w:val="21"/>
              </w:rPr>
            </w:pPr>
            <w:r>
              <w:rPr>
                <w:color w:val="252525"/>
                <w:sz w:val="21"/>
                <w:szCs w:val="21"/>
              </w:rPr>
              <w:t>Tlf.: 30 70 46 49</w:t>
            </w:r>
          </w:p>
          <w:p w14:paraId="0D40C2A9" w14:textId="77777777" w:rsidR="00B33F53" w:rsidRDefault="0010259A">
            <w:pPr>
              <w:widowControl w:val="0"/>
              <w:spacing w:line="240" w:lineRule="auto"/>
              <w:rPr>
                <w:color w:val="252525"/>
                <w:sz w:val="21"/>
                <w:szCs w:val="21"/>
              </w:rPr>
            </w:pPr>
            <w:hyperlink r:id="rId6">
              <w:r>
                <w:rPr>
                  <w:color w:val="1155CC"/>
                  <w:sz w:val="21"/>
                  <w:szCs w:val="21"/>
                  <w:u w:val="single"/>
                </w:rPr>
                <w:t>www.TCwaterstop.dk</w:t>
              </w:r>
            </w:hyperlink>
          </w:p>
          <w:p w14:paraId="087874A9" w14:textId="77777777" w:rsidR="00B33F53" w:rsidRDefault="009930F1">
            <w:pPr>
              <w:widowControl w:val="0"/>
              <w:spacing w:line="240" w:lineRule="auto"/>
              <w:rPr>
                <w:color w:val="252525"/>
                <w:sz w:val="21"/>
                <w:szCs w:val="21"/>
              </w:rPr>
            </w:pPr>
            <w:hyperlink r:id="rId7" w:history="1">
              <w:r w:rsidRPr="0085239A">
                <w:rPr>
                  <w:rStyle w:val="Llink"/>
                  <w:sz w:val="21"/>
                  <w:szCs w:val="21"/>
                </w:rPr>
                <w:t>info@TCwaterstop.dk</w:t>
              </w:r>
            </w:hyperlink>
            <w:r w:rsidR="0010259A">
              <w:rPr>
                <w:color w:val="252525"/>
                <w:sz w:val="21"/>
                <w:szCs w:val="21"/>
              </w:rPr>
              <w:t xml:space="preserve"> </w:t>
            </w:r>
          </w:p>
        </w:tc>
      </w:tr>
      <w:tr w:rsidR="00B33F53" w14:paraId="51046DB4" w14:textId="77777777">
        <w:tc>
          <w:tcPr>
            <w:tcW w:w="4513" w:type="dxa"/>
            <w:shd w:val="clear" w:color="auto" w:fill="auto"/>
            <w:tcMar>
              <w:top w:w="100" w:type="dxa"/>
              <w:left w:w="100" w:type="dxa"/>
              <w:bottom w:w="100" w:type="dxa"/>
              <w:right w:w="100" w:type="dxa"/>
            </w:tcMar>
          </w:tcPr>
          <w:p w14:paraId="3E21F2C9" w14:textId="77777777" w:rsidR="00B33F53" w:rsidRDefault="0010259A">
            <w:pPr>
              <w:widowControl w:val="0"/>
              <w:spacing w:line="240" w:lineRule="auto"/>
              <w:rPr>
                <w:color w:val="252525"/>
                <w:sz w:val="21"/>
                <w:szCs w:val="21"/>
              </w:rPr>
            </w:pPr>
            <w:r>
              <w:rPr>
                <w:color w:val="252525"/>
                <w:sz w:val="21"/>
                <w:szCs w:val="21"/>
              </w:rPr>
              <w:t>Nødtelefon:</w:t>
            </w:r>
          </w:p>
        </w:tc>
        <w:tc>
          <w:tcPr>
            <w:tcW w:w="4513" w:type="dxa"/>
            <w:shd w:val="clear" w:color="auto" w:fill="auto"/>
            <w:tcMar>
              <w:top w:w="100" w:type="dxa"/>
              <w:left w:w="100" w:type="dxa"/>
              <w:bottom w:w="100" w:type="dxa"/>
              <w:right w:w="100" w:type="dxa"/>
            </w:tcMar>
          </w:tcPr>
          <w:p w14:paraId="376BE6E8" w14:textId="77777777" w:rsidR="00B33F53" w:rsidRDefault="009930F1">
            <w:pPr>
              <w:widowControl w:val="0"/>
              <w:spacing w:line="240" w:lineRule="auto"/>
              <w:rPr>
                <w:color w:val="252525"/>
                <w:sz w:val="21"/>
                <w:szCs w:val="21"/>
              </w:rPr>
            </w:pPr>
            <w:r>
              <w:rPr>
                <w:color w:val="252525"/>
                <w:sz w:val="21"/>
                <w:szCs w:val="21"/>
              </w:rPr>
              <w:t>+45 30 70 46 49</w:t>
            </w:r>
          </w:p>
          <w:p w14:paraId="41861C9C" w14:textId="77777777" w:rsidR="00B33F53" w:rsidRDefault="0010259A">
            <w:pPr>
              <w:widowControl w:val="0"/>
              <w:spacing w:line="240" w:lineRule="auto"/>
              <w:rPr>
                <w:color w:val="252525"/>
                <w:sz w:val="21"/>
                <w:szCs w:val="21"/>
              </w:rPr>
            </w:pPr>
            <w:r>
              <w:rPr>
                <w:b/>
                <w:color w:val="6A6A6A"/>
                <w:sz w:val="21"/>
                <w:szCs w:val="21"/>
              </w:rPr>
              <w:t>Giftlinjen:</w:t>
            </w:r>
            <w:r>
              <w:rPr>
                <w:color w:val="545454"/>
                <w:highlight w:val="white"/>
              </w:rPr>
              <w:t xml:space="preserve"> Ring 82 12 12 12.</w:t>
            </w:r>
          </w:p>
        </w:tc>
      </w:tr>
    </w:tbl>
    <w:p w14:paraId="31F174D9" w14:textId="77777777" w:rsidR="00B33F53" w:rsidRDefault="00B33F53">
      <w:pPr>
        <w:spacing w:after="20"/>
        <w:rPr>
          <w:color w:val="252525"/>
          <w:sz w:val="21"/>
          <w:szCs w:val="21"/>
        </w:rPr>
      </w:pPr>
    </w:p>
    <w:p w14:paraId="171C763C" w14:textId="77777777" w:rsidR="00B33F53" w:rsidRDefault="00B33F53">
      <w:pPr>
        <w:spacing w:after="20"/>
        <w:rPr>
          <w:color w:val="252525"/>
          <w:sz w:val="21"/>
          <w:szCs w:val="21"/>
        </w:rPr>
      </w:pPr>
    </w:p>
    <w:p w14:paraId="39F0A7A0" w14:textId="77777777" w:rsidR="00B33F53" w:rsidRDefault="0010259A">
      <w:pPr>
        <w:spacing w:after="20"/>
        <w:rPr>
          <w:color w:val="252525"/>
          <w:sz w:val="21"/>
          <w:szCs w:val="21"/>
        </w:rPr>
      </w:pPr>
      <w:r>
        <w:rPr>
          <w:b/>
          <w:color w:val="252525"/>
          <w:sz w:val="28"/>
          <w:szCs w:val="28"/>
        </w:rPr>
        <w:t>(MAL kode: 1993 / 4-3)</w:t>
      </w:r>
    </w:p>
    <w:p w14:paraId="605B7812" w14:textId="77777777" w:rsidR="00B33F53" w:rsidRDefault="00B33F53">
      <w:pPr>
        <w:spacing w:after="20"/>
        <w:rPr>
          <w:color w:val="252525"/>
          <w:sz w:val="21"/>
          <w:szCs w:val="21"/>
        </w:rPr>
      </w:pPr>
    </w:p>
    <w:p w14:paraId="301A274D" w14:textId="77777777" w:rsidR="00B33F53" w:rsidRDefault="0010259A">
      <w:pPr>
        <w:pStyle w:val="Overskrift3"/>
        <w:spacing w:after="20"/>
      </w:pPr>
      <w:bookmarkStart w:id="2" w:name="_4oar6v22ywz0" w:colFirst="0" w:colLast="0"/>
      <w:bookmarkEnd w:id="2"/>
      <w:r>
        <w:lastRenderedPageBreak/>
        <w:t>2. Fare identifikation</w:t>
      </w:r>
    </w:p>
    <w:p w14:paraId="766289DD" w14:textId="77777777" w:rsidR="00B33F53" w:rsidRDefault="0010259A">
      <w:pPr>
        <w:rPr>
          <w:b/>
          <w:sz w:val="20"/>
          <w:szCs w:val="20"/>
        </w:rPr>
      </w:pPr>
      <w:r>
        <w:rPr>
          <w:b/>
          <w:sz w:val="20"/>
          <w:szCs w:val="20"/>
        </w:rPr>
        <w:t>Klassifikation af substans eller mixtur: Klassifikation EF 67/548 eller EC 1999/45</w:t>
      </w:r>
    </w:p>
    <w:tbl>
      <w:tblPr>
        <w:tblStyle w:val="a0"/>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0632705E" w14:textId="77777777">
        <w:tc>
          <w:tcPr>
            <w:tcW w:w="4513" w:type="dxa"/>
            <w:shd w:val="clear" w:color="auto" w:fill="auto"/>
            <w:tcMar>
              <w:top w:w="100" w:type="dxa"/>
              <w:left w:w="100" w:type="dxa"/>
              <w:bottom w:w="100" w:type="dxa"/>
              <w:right w:w="100" w:type="dxa"/>
            </w:tcMar>
          </w:tcPr>
          <w:p w14:paraId="3D4FDBC5" w14:textId="77777777" w:rsidR="00B33F53" w:rsidRDefault="0010259A">
            <w:pPr>
              <w:widowControl w:val="0"/>
              <w:spacing w:line="240" w:lineRule="auto"/>
              <w:rPr>
                <w:color w:val="252525"/>
                <w:sz w:val="18"/>
                <w:szCs w:val="18"/>
              </w:rPr>
            </w:pPr>
            <w:r>
              <w:rPr>
                <w:color w:val="252525"/>
                <w:sz w:val="18"/>
                <w:szCs w:val="18"/>
              </w:rPr>
              <w:t>Klassifikation</w:t>
            </w:r>
          </w:p>
        </w:tc>
        <w:tc>
          <w:tcPr>
            <w:tcW w:w="4513" w:type="dxa"/>
            <w:shd w:val="clear" w:color="auto" w:fill="auto"/>
            <w:tcMar>
              <w:top w:w="100" w:type="dxa"/>
              <w:left w:w="100" w:type="dxa"/>
              <w:bottom w:w="100" w:type="dxa"/>
              <w:right w:w="100" w:type="dxa"/>
            </w:tcMar>
          </w:tcPr>
          <w:p w14:paraId="3BAEF167" w14:textId="77777777" w:rsidR="00B33F53" w:rsidRDefault="0010259A">
            <w:pPr>
              <w:widowControl w:val="0"/>
              <w:spacing w:line="240" w:lineRule="auto"/>
              <w:rPr>
                <w:color w:val="252525"/>
                <w:sz w:val="18"/>
                <w:szCs w:val="18"/>
              </w:rPr>
            </w:pPr>
            <w:r>
              <w:rPr>
                <w:color w:val="252525"/>
                <w:sz w:val="18"/>
                <w:szCs w:val="18"/>
              </w:rPr>
              <w:t>R10</w:t>
            </w:r>
          </w:p>
          <w:p w14:paraId="416FD848" w14:textId="77777777" w:rsidR="00B33F53" w:rsidRDefault="0010259A">
            <w:pPr>
              <w:widowControl w:val="0"/>
              <w:spacing w:line="240" w:lineRule="auto"/>
              <w:rPr>
                <w:color w:val="252525"/>
                <w:sz w:val="18"/>
                <w:szCs w:val="18"/>
              </w:rPr>
            </w:pPr>
            <w:r>
              <w:rPr>
                <w:color w:val="252525"/>
                <w:sz w:val="18"/>
                <w:szCs w:val="18"/>
              </w:rPr>
              <w:t>Carc. Kat. 3; R40 Xn; R20 / 21</w:t>
            </w:r>
          </w:p>
          <w:p w14:paraId="7AC91027" w14:textId="77777777" w:rsidR="00B33F53" w:rsidRDefault="0010259A">
            <w:pPr>
              <w:widowControl w:val="0"/>
              <w:spacing w:line="240" w:lineRule="auto"/>
              <w:rPr>
                <w:color w:val="252525"/>
                <w:sz w:val="18"/>
                <w:szCs w:val="18"/>
              </w:rPr>
            </w:pPr>
            <w:r>
              <w:rPr>
                <w:color w:val="252525"/>
                <w:sz w:val="18"/>
                <w:szCs w:val="18"/>
              </w:rPr>
              <w:t>Xi; R36 / 37/38</w:t>
            </w:r>
          </w:p>
          <w:p w14:paraId="0E7DABBF" w14:textId="77777777" w:rsidR="00B33F53" w:rsidRDefault="0010259A">
            <w:pPr>
              <w:widowControl w:val="0"/>
              <w:spacing w:line="240" w:lineRule="auto"/>
              <w:rPr>
                <w:color w:val="252525"/>
                <w:sz w:val="18"/>
                <w:szCs w:val="18"/>
              </w:rPr>
            </w:pPr>
            <w:r>
              <w:rPr>
                <w:color w:val="252525"/>
                <w:sz w:val="18"/>
                <w:szCs w:val="18"/>
              </w:rPr>
              <w:t>Xn; R42 / 43</w:t>
            </w:r>
          </w:p>
        </w:tc>
      </w:tr>
      <w:tr w:rsidR="00B33F53" w14:paraId="514ED8DC" w14:textId="77777777">
        <w:tc>
          <w:tcPr>
            <w:tcW w:w="4513" w:type="dxa"/>
            <w:shd w:val="clear" w:color="auto" w:fill="auto"/>
            <w:tcMar>
              <w:top w:w="100" w:type="dxa"/>
              <w:left w:w="100" w:type="dxa"/>
              <w:bottom w:w="100" w:type="dxa"/>
              <w:right w:w="100" w:type="dxa"/>
            </w:tcMar>
          </w:tcPr>
          <w:p w14:paraId="580D7F8B" w14:textId="77777777" w:rsidR="00B33F53" w:rsidRDefault="00B33F53">
            <w:pPr>
              <w:widowControl w:val="0"/>
              <w:spacing w:line="240" w:lineRule="auto"/>
              <w:rPr>
                <w:color w:val="252525"/>
                <w:sz w:val="18"/>
                <w:szCs w:val="18"/>
              </w:rPr>
            </w:pPr>
          </w:p>
        </w:tc>
        <w:tc>
          <w:tcPr>
            <w:tcW w:w="4513" w:type="dxa"/>
            <w:shd w:val="clear" w:color="auto" w:fill="auto"/>
            <w:tcMar>
              <w:top w:w="100" w:type="dxa"/>
              <w:left w:w="100" w:type="dxa"/>
              <w:bottom w:w="100" w:type="dxa"/>
              <w:right w:w="100" w:type="dxa"/>
            </w:tcMar>
          </w:tcPr>
          <w:p w14:paraId="18E2D695" w14:textId="77777777" w:rsidR="00B33F53" w:rsidRDefault="00B33F53">
            <w:pPr>
              <w:widowControl w:val="0"/>
              <w:spacing w:line="240" w:lineRule="auto"/>
              <w:rPr>
                <w:color w:val="252525"/>
                <w:sz w:val="18"/>
                <w:szCs w:val="18"/>
              </w:rPr>
            </w:pPr>
          </w:p>
        </w:tc>
      </w:tr>
    </w:tbl>
    <w:p w14:paraId="58E25BBE" w14:textId="77777777" w:rsidR="00B33F53" w:rsidRDefault="00B33F53">
      <w:pPr>
        <w:spacing w:after="20"/>
        <w:rPr>
          <w:color w:val="252525"/>
          <w:sz w:val="21"/>
          <w:szCs w:val="21"/>
        </w:rPr>
      </w:pPr>
    </w:p>
    <w:p w14:paraId="7EE67078" w14:textId="77777777" w:rsidR="00B33F53" w:rsidRDefault="0010259A">
      <w:pPr>
        <w:rPr>
          <w:b/>
          <w:sz w:val="20"/>
          <w:szCs w:val="20"/>
        </w:rPr>
      </w:pPr>
      <w:r>
        <w:rPr>
          <w:b/>
          <w:sz w:val="20"/>
          <w:szCs w:val="20"/>
        </w:rPr>
        <w:t>Fareklasse og Kategori kode lovgivning: EF 1272/2008 (CLP)</w:t>
      </w:r>
    </w:p>
    <w:tbl>
      <w:tblPr>
        <w:tblStyle w:val="a1"/>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043DCC61" w14:textId="77777777">
        <w:tc>
          <w:tcPr>
            <w:tcW w:w="4513" w:type="dxa"/>
            <w:shd w:val="clear" w:color="auto" w:fill="auto"/>
            <w:tcMar>
              <w:top w:w="100" w:type="dxa"/>
              <w:left w:w="100" w:type="dxa"/>
              <w:bottom w:w="100" w:type="dxa"/>
              <w:right w:w="100" w:type="dxa"/>
            </w:tcMar>
          </w:tcPr>
          <w:p w14:paraId="6975B3BC" w14:textId="77777777" w:rsidR="00B33F53" w:rsidRDefault="0010259A">
            <w:pPr>
              <w:widowControl w:val="0"/>
              <w:spacing w:line="240" w:lineRule="auto"/>
              <w:rPr>
                <w:color w:val="252525"/>
                <w:sz w:val="18"/>
                <w:szCs w:val="18"/>
              </w:rPr>
            </w:pPr>
            <w:r>
              <w:rPr>
                <w:color w:val="252525"/>
                <w:sz w:val="18"/>
                <w:szCs w:val="18"/>
              </w:rPr>
              <w:t>Helbredsfare</w:t>
            </w:r>
          </w:p>
        </w:tc>
        <w:tc>
          <w:tcPr>
            <w:tcW w:w="4513" w:type="dxa"/>
            <w:shd w:val="clear" w:color="auto" w:fill="auto"/>
            <w:tcMar>
              <w:top w:w="100" w:type="dxa"/>
              <w:left w:w="100" w:type="dxa"/>
              <w:bottom w:w="100" w:type="dxa"/>
              <w:right w:w="100" w:type="dxa"/>
            </w:tcMar>
          </w:tcPr>
          <w:p w14:paraId="637D3525" w14:textId="77777777" w:rsidR="00B33F53" w:rsidRDefault="0010259A">
            <w:pPr>
              <w:widowControl w:val="0"/>
              <w:spacing w:line="240" w:lineRule="auto"/>
              <w:rPr>
                <w:color w:val="252525"/>
                <w:sz w:val="18"/>
                <w:szCs w:val="18"/>
              </w:rPr>
            </w:pPr>
            <w:r>
              <w:rPr>
                <w:color w:val="252525"/>
                <w:sz w:val="18"/>
                <w:szCs w:val="18"/>
              </w:rPr>
              <w:t xml:space="preserve">Akut toksicitet, Indånding - Kategori 4 - Advarsel (CLP: Acute Tox 4.) H332 </w:t>
            </w:r>
          </w:p>
          <w:p w14:paraId="556CC453" w14:textId="77777777" w:rsidR="00B33F53" w:rsidRDefault="0010259A">
            <w:pPr>
              <w:widowControl w:val="0"/>
              <w:spacing w:line="240" w:lineRule="auto"/>
              <w:rPr>
                <w:color w:val="252525"/>
                <w:sz w:val="18"/>
                <w:szCs w:val="18"/>
              </w:rPr>
            </w:pPr>
            <w:r>
              <w:rPr>
                <w:color w:val="252525"/>
                <w:sz w:val="18"/>
                <w:szCs w:val="18"/>
              </w:rPr>
              <w:t>Hudirritation - kategori 2 - Advarsel (CLP:. Hud Irrit 2) H315</w:t>
            </w:r>
          </w:p>
          <w:p w14:paraId="48B495F8" w14:textId="77777777" w:rsidR="00B33F53" w:rsidRDefault="0010259A">
            <w:pPr>
              <w:widowControl w:val="0"/>
              <w:spacing w:line="240" w:lineRule="auto"/>
              <w:rPr>
                <w:color w:val="252525"/>
                <w:sz w:val="18"/>
                <w:szCs w:val="18"/>
              </w:rPr>
            </w:pPr>
            <w:r>
              <w:rPr>
                <w:color w:val="252525"/>
                <w:sz w:val="18"/>
                <w:szCs w:val="18"/>
              </w:rPr>
              <w:t>Øjenirritation - Kategori 2A - Advarsel (CLP:. Øje Irrit 2) H319</w:t>
            </w:r>
          </w:p>
          <w:p w14:paraId="52EA218F" w14:textId="77777777" w:rsidR="00B33F53" w:rsidRDefault="0010259A">
            <w:pPr>
              <w:widowControl w:val="0"/>
              <w:spacing w:line="240" w:lineRule="auto"/>
              <w:rPr>
                <w:color w:val="252525"/>
                <w:sz w:val="18"/>
                <w:szCs w:val="18"/>
              </w:rPr>
            </w:pPr>
            <w:r>
              <w:rPr>
                <w:color w:val="252525"/>
                <w:sz w:val="18"/>
                <w:szCs w:val="18"/>
              </w:rPr>
              <w:t xml:space="preserve">Sensibiliserende på luftveje - Kategori 1 - Fare (CLP:.. Resp Sens 1) H334 </w:t>
            </w:r>
          </w:p>
          <w:p w14:paraId="7B165C50" w14:textId="77777777" w:rsidR="00B33F53" w:rsidRDefault="0010259A">
            <w:pPr>
              <w:widowControl w:val="0"/>
              <w:spacing w:line="240" w:lineRule="auto"/>
              <w:rPr>
                <w:color w:val="252525"/>
                <w:sz w:val="18"/>
                <w:szCs w:val="18"/>
              </w:rPr>
            </w:pPr>
            <w:r>
              <w:rPr>
                <w:color w:val="252525"/>
                <w:sz w:val="18"/>
                <w:szCs w:val="18"/>
              </w:rPr>
              <w:t xml:space="preserve">Hudsensibilisering - kategori 1 - Advarsel (CLP: Skin Sens. 1) H317 </w:t>
            </w:r>
          </w:p>
          <w:p w14:paraId="23E06273" w14:textId="77777777" w:rsidR="00B33F53" w:rsidRDefault="0010259A">
            <w:pPr>
              <w:widowControl w:val="0"/>
              <w:spacing w:line="240" w:lineRule="auto"/>
              <w:rPr>
                <w:color w:val="252525"/>
                <w:sz w:val="18"/>
                <w:szCs w:val="18"/>
              </w:rPr>
            </w:pPr>
            <w:r>
              <w:rPr>
                <w:color w:val="252525"/>
                <w:sz w:val="18"/>
                <w:szCs w:val="18"/>
              </w:rPr>
              <w:t>Kræftfremkaldende - kategori 2 - Advarsel (CLP</w:t>
            </w:r>
            <w:r>
              <w:rPr>
                <w:color w:val="252525"/>
                <w:sz w:val="18"/>
                <w:szCs w:val="18"/>
              </w:rPr>
              <w:t>:. Carc 2) H351</w:t>
            </w:r>
          </w:p>
          <w:p w14:paraId="722D9324" w14:textId="77777777" w:rsidR="00B33F53" w:rsidRDefault="0010259A">
            <w:pPr>
              <w:widowControl w:val="0"/>
              <w:spacing w:line="240" w:lineRule="auto"/>
              <w:rPr>
                <w:color w:val="252525"/>
                <w:sz w:val="18"/>
                <w:szCs w:val="18"/>
              </w:rPr>
            </w:pPr>
            <w:r>
              <w:rPr>
                <w:color w:val="252525"/>
                <w:sz w:val="18"/>
                <w:szCs w:val="18"/>
              </w:rPr>
              <w:t>Specifik Målorgantoksicitet - enkelt eksponering - Luftvejsirritation - Kategori 3 - Advarsel (CLP: STOT SE 3) H335</w:t>
            </w:r>
          </w:p>
          <w:p w14:paraId="5972C337" w14:textId="77777777" w:rsidR="00B33F53" w:rsidRDefault="0010259A">
            <w:pPr>
              <w:widowControl w:val="0"/>
              <w:spacing w:line="240" w:lineRule="auto"/>
              <w:rPr>
                <w:color w:val="252525"/>
                <w:sz w:val="18"/>
                <w:szCs w:val="18"/>
              </w:rPr>
            </w:pPr>
            <w:r>
              <w:rPr>
                <w:color w:val="252525"/>
                <w:sz w:val="18"/>
                <w:szCs w:val="18"/>
              </w:rPr>
              <w:t>Specifik målorgantoksicitet - gentagen eksponering - kategori 2 - Advarsel (CLP: STOT RE 2) H373</w:t>
            </w:r>
          </w:p>
          <w:p w14:paraId="22B7E7A1" w14:textId="77777777" w:rsidR="00B33F53" w:rsidRDefault="00B33F53">
            <w:pPr>
              <w:widowControl w:val="0"/>
              <w:spacing w:line="240" w:lineRule="auto"/>
              <w:rPr>
                <w:color w:val="252525"/>
                <w:sz w:val="18"/>
                <w:szCs w:val="18"/>
              </w:rPr>
            </w:pPr>
          </w:p>
        </w:tc>
      </w:tr>
      <w:tr w:rsidR="00B33F53" w14:paraId="708402B8" w14:textId="77777777">
        <w:tc>
          <w:tcPr>
            <w:tcW w:w="4513" w:type="dxa"/>
            <w:shd w:val="clear" w:color="auto" w:fill="auto"/>
            <w:tcMar>
              <w:top w:w="100" w:type="dxa"/>
              <w:left w:w="100" w:type="dxa"/>
              <w:bottom w:w="100" w:type="dxa"/>
              <w:right w:w="100" w:type="dxa"/>
            </w:tcMar>
          </w:tcPr>
          <w:p w14:paraId="51D66441" w14:textId="77777777" w:rsidR="00B33F53" w:rsidRDefault="0010259A">
            <w:pPr>
              <w:widowControl w:val="0"/>
              <w:spacing w:line="240" w:lineRule="auto"/>
              <w:rPr>
                <w:color w:val="252525"/>
                <w:sz w:val="18"/>
                <w:szCs w:val="18"/>
              </w:rPr>
            </w:pPr>
            <w:r>
              <w:rPr>
                <w:color w:val="252525"/>
                <w:sz w:val="18"/>
                <w:szCs w:val="18"/>
              </w:rPr>
              <w:t>Fysiske farer:</w:t>
            </w:r>
          </w:p>
        </w:tc>
        <w:tc>
          <w:tcPr>
            <w:tcW w:w="4513" w:type="dxa"/>
            <w:shd w:val="clear" w:color="auto" w:fill="auto"/>
            <w:tcMar>
              <w:top w:w="100" w:type="dxa"/>
              <w:left w:w="100" w:type="dxa"/>
              <w:bottom w:w="100" w:type="dxa"/>
              <w:right w:w="100" w:type="dxa"/>
            </w:tcMar>
          </w:tcPr>
          <w:p w14:paraId="28D0E23D" w14:textId="77777777" w:rsidR="00B33F53" w:rsidRDefault="0010259A">
            <w:pPr>
              <w:widowControl w:val="0"/>
              <w:spacing w:line="240" w:lineRule="auto"/>
              <w:rPr>
                <w:color w:val="252525"/>
                <w:sz w:val="18"/>
                <w:szCs w:val="18"/>
              </w:rPr>
            </w:pPr>
            <w:r>
              <w:rPr>
                <w:color w:val="252525"/>
                <w:sz w:val="18"/>
                <w:szCs w:val="18"/>
              </w:rPr>
              <w:t>Brandfarli</w:t>
            </w:r>
            <w:r>
              <w:rPr>
                <w:color w:val="252525"/>
                <w:sz w:val="18"/>
                <w:szCs w:val="18"/>
              </w:rPr>
              <w:t>ge væsker - Kategori 3 - Advarsel (CLP:.. Flam Liq 3) H226</w:t>
            </w:r>
          </w:p>
        </w:tc>
      </w:tr>
    </w:tbl>
    <w:p w14:paraId="13692E67" w14:textId="77777777" w:rsidR="00B33F53" w:rsidRDefault="00B33F53">
      <w:pPr>
        <w:spacing w:after="20"/>
        <w:rPr>
          <w:color w:val="252525"/>
          <w:sz w:val="21"/>
          <w:szCs w:val="21"/>
        </w:rPr>
      </w:pPr>
    </w:p>
    <w:p w14:paraId="4525EC13" w14:textId="77777777" w:rsidR="00B33F53" w:rsidRDefault="0010259A">
      <w:pPr>
        <w:rPr>
          <w:b/>
          <w:sz w:val="20"/>
          <w:szCs w:val="20"/>
        </w:rPr>
      </w:pPr>
      <w:r>
        <w:rPr>
          <w:b/>
          <w:sz w:val="20"/>
          <w:szCs w:val="20"/>
        </w:rPr>
        <w:t>Label elementer: Labelling EF 67/548 eller EF 1999/45</w:t>
      </w:r>
    </w:p>
    <w:tbl>
      <w:tblPr>
        <w:tblStyle w:val="a2"/>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0E6C93FC" w14:textId="77777777">
        <w:tc>
          <w:tcPr>
            <w:tcW w:w="4513" w:type="dxa"/>
            <w:shd w:val="clear" w:color="auto" w:fill="auto"/>
            <w:tcMar>
              <w:top w:w="100" w:type="dxa"/>
              <w:left w:w="100" w:type="dxa"/>
              <w:bottom w:w="100" w:type="dxa"/>
              <w:right w:w="100" w:type="dxa"/>
            </w:tcMar>
          </w:tcPr>
          <w:p w14:paraId="5ADE79C1" w14:textId="77777777" w:rsidR="00B33F53" w:rsidRDefault="0010259A">
            <w:pPr>
              <w:widowControl w:val="0"/>
              <w:spacing w:line="240" w:lineRule="auto"/>
              <w:rPr>
                <w:color w:val="252525"/>
                <w:sz w:val="18"/>
                <w:szCs w:val="18"/>
              </w:rPr>
            </w:pPr>
            <w:r>
              <w:rPr>
                <w:color w:val="252525"/>
                <w:sz w:val="18"/>
                <w:szCs w:val="18"/>
              </w:rPr>
              <w:t>Symboler:</w:t>
            </w:r>
          </w:p>
        </w:tc>
        <w:tc>
          <w:tcPr>
            <w:tcW w:w="4513" w:type="dxa"/>
            <w:shd w:val="clear" w:color="auto" w:fill="auto"/>
            <w:tcMar>
              <w:top w:w="100" w:type="dxa"/>
              <w:left w:w="100" w:type="dxa"/>
              <w:bottom w:w="100" w:type="dxa"/>
              <w:right w:w="100" w:type="dxa"/>
            </w:tcMar>
          </w:tcPr>
          <w:p w14:paraId="23F1CDB0" w14:textId="77777777" w:rsidR="00B33F53" w:rsidRDefault="0010259A">
            <w:pPr>
              <w:widowControl w:val="0"/>
              <w:spacing w:line="240" w:lineRule="auto"/>
              <w:rPr>
                <w:color w:val="252525"/>
                <w:sz w:val="18"/>
                <w:szCs w:val="18"/>
              </w:rPr>
            </w:pPr>
            <w:r>
              <w:rPr>
                <w:color w:val="252525"/>
                <w:sz w:val="18"/>
                <w:szCs w:val="18"/>
              </w:rPr>
              <w:t>Xn: Sundhedsskadelig</w:t>
            </w:r>
          </w:p>
        </w:tc>
      </w:tr>
      <w:tr w:rsidR="00B33F53" w14:paraId="3E2A23DB" w14:textId="77777777">
        <w:tc>
          <w:tcPr>
            <w:tcW w:w="4513" w:type="dxa"/>
            <w:shd w:val="clear" w:color="auto" w:fill="auto"/>
            <w:tcMar>
              <w:top w:w="100" w:type="dxa"/>
              <w:left w:w="100" w:type="dxa"/>
              <w:bottom w:w="100" w:type="dxa"/>
              <w:right w:w="100" w:type="dxa"/>
            </w:tcMar>
          </w:tcPr>
          <w:p w14:paraId="7675E31D" w14:textId="77777777" w:rsidR="00B33F53" w:rsidRDefault="0010259A">
            <w:pPr>
              <w:widowControl w:val="0"/>
              <w:spacing w:line="240" w:lineRule="auto"/>
              <w:rPr>
                <w:color w:val="252525"/>
                <w:sz w:val="18"/>
                <w:szCs w:val="18"/>
              </w:rPr>
            </w:pPr>
            <w:r>
              <w:rPr>
                <w:color w:val="252525"/>
                <w:sz w:val="18"/>
                <w:szCs w:val="18"/>
              </w:rPr>
              <w:t>Faresætninger:</w:t>
            </w:r>
          </w:p>
        </w:tc>
        <w:tc>
          <w:tcPr>
            <w:tcW w:w="4513" w:type="dxa"/>
            <w:shd w:val="clear" w:color="auto" w:fill="auto"/>
            <w:tcMar>
              <w:top w:w="100" w:type="dxa"/>
              <w:left w:w="100" w:type="dxa"/>
              <w:bottom w:w="100" w:type="dxa"/>
              <w:right w:w="100" w:type="dxa"/>
            </w:tcMar>
          </w:tcPr>
          <w:p w14:paraId="2396D50F" w14:textId="77777777" w:rsidR="00B33F53" w:rsidRDefault="0010259A">
            <w:pPr>
              <w:widowControl w:val="0"/>
              <w:spacing w:line="240" w:lineRule="auto"/>
              <w:rPr>
                <w:color w:val="252525"/>
                <w:sz w:val="18"/>
                <w:szCs w:val="18"/>
              </w:rPr>
            </w:pPr>
            <w:r>
              <w:rPr>
                <w:color w:val="252525"/>
                <w:sz w:val="18"/>
                <w:szCs w:val="18"/>
              </w:rPr>
              <w:t>R10: Brandfarlig.</w:t>
            </w:r>
          </w:p>
          <w:p w14:paraId="6C786E4C" w14:textId="77777777" w:rsidR="00B33F53" w:rsidRDefault="0010259A">
            <w:pPr>
              <w:widowControl w:val="0"/>
              <w:spacing w:line="240" w:lineRule="auto"/>
              <w:rPr>
                <w:color w:val="252525"/>
                <w:sz w:val="18"/>
                <w:szCs w:val="18"/>
              </w:rPr>
            </w:pPr>
            <w:r>
              <w:rPr>
                <w:color w:val="252525"/>
                <w:sz w:val="18"/>
                <w:szCs w:val="18"/>
              </w:rPr>
              <w:t>R20 / 21: Farlig ved indånding og ved hudkontakt. R36 / 37/38: Irriterer øjnene, åndedrætsorganerne og huden.</w:t>
            </w:r>
          </w:p>
          <w:p w14:paraId="632C4F3F" w14:textId="77777777" w:rsidR="00B33F53" w:rsidRDefault="0010259A">
            <w:pPr>
              <w:widowControl w:val="0"/>
              <w:spacing w:line="240" w:lineRule="auto"/>
              <w:rPr>
                <w:color w:val="252525"/>
                <w:sz w:val="18"/>
                <w:szCs w:val="18"/>
              </w:rPr>
            </w:pPr>
            <w:r>
              <w:rPr>
                <w:color w:val="252525"/>
                <w:sz w:val="18"/>
                <w:szCs w:val="18"/>
              </w:rPr>
              <w:t>R40: Mulighed for kræftfremkaldende effekt.</w:t>
            </w:r>
          </w:p>
          <w:p w14:paraId="35E9049F" w14:textId="77777777" w:rsidR="00B33F53" w:rsidRDefault="0010259A">
            <w:pPr>
              <w:widowControl w:val="0"/>
              <w:spacing w:line="240" w:lineRule="auto"/>
              <w:rPr>
                <w:color w:val="252525"/>
                <w:sz w:val="18"/>
                <w:szCs w:val="18"/>
              </w:rPr>
            </w:pPr>
            <w:r>
              <w:rPr>
                <w:color w:val="252525"/>
                <w:sz w:val="18"/>
                <w:szCs w:val="18"/>
              </w:rPr>
              <w:t>R42 / 43: Kan give overfølsomhed ved indånding og ved kontakt med huden.</w:t>
            </w:r>
          </w:p>
          <w:p w14:paraId="47630E58" w14:textId="77777777" w:rsidR="00B33F53" w:rsidRDefault="00B33F53">
            <w:pPr>
              <w:widowControl w:val="0"/>
              <w:spacing w:line="240" w:lineRule="auto"/>
              <w:rPr>
                <w:color w:val="252525"/>
                <w:sz w:val="18"/>
                <w:szCs w:val="18"/>
              </w:rPr>
            </w:pPr>
          </w:p>
        </w:tc>
      </w:tr>
      <w:tr w:rsidR="00B33F53" w14:paraId="25A062C1" w14:textId="77777777">
        <w:tc>
          <w:tcPr>
            <w:tcW w:w="4513" w:type="dxa"/>
            <w:shd w:val="clear" w:color="auto" w:fill="auto"/>
            <w:tcMar>
              <w:top w:w="100" w:type="dxa"/>
              <w:left w:w="100" w:type="dxa"/>
              <w:bottom w:w="100" w:type="dxa"/>
              <w:right w:w="100" w:type="dxa"/>
            </w:tcMar>
          </w:tcPr>
          <w:p w14:paraId="71AE52E2" w14:textId="77777777" w:rsidR="00B33F53" w:rsidRDefault="0010259A">
            <w:pPr>
              <w:widowControl w:val="0"/>
              <w:spacing w:line="240" w:lineRule="auto"/>
              <w:rPr>
                <w:color w:val="252525"/>
                <w:sz w:val="18"/>
                <w:szCs w:val="18"/>
              </w:rPr>
            </w:pPr>
            <w:r>
              <w:rPr>
                <w:color w:val="252525"/>
                <w:sz w:val="18"/>
                <w:szCs w:val="18"/>
              </w:rPr>
              <w:t>Sikkerhedssætninger:</w:t>
            </w:r>
          </w:p>
        </w:tc>
        <w:tc>
          <w:tcPr>
            <w:tcW w:w="4513" w:type="dxa"/>
            <w:shd w:val="clear" w:color="auto" w:fill="auto"/>
            <w:tcMar>
              <w:top w:w="100" w:type="dxa"/>
              <w:left w:w="100" w:type="dxa"/>
              <w:bottom w:w="100" w:type="dxa"/>
              <w:right w:w="100" w:type="dxa"/>
            </w:tcMar>
          </w:tcPr>
          <w:p w14:paraId="47AEAF7F" w14:textId="77777777" w:rsidR="00B33F53" w:rsidRDefault="0010259A">
            <w:pPr>
              <w:widowControl w:val="0"/>
              <w:spacing w:line="240" w:lineRule="auto"/>
              <w:rPr>
                <w:color w:val="252525"/>
                <w:sz w:val="18"/>
                <w:szCs w:val="18"/>
              </w:rPr>
            </w:pPr>
            <w:r>
              <w:rPr>
                <w:color w:val="252525"/>
                <w:sz w:val="18"/>
                <w:szCs w:val="18"/>
              </w:rPr>
              <w:t>S2: Op</w:t>
            </w:r>
            <w:r>
              <w:rPr>
                <w:color w:val="252525"/>
                <w:sz w:val="18"/>
                <w:szCs w:val="18"/>
              </w:rPr>
              <w:t>bevares utilgængeligt for børn.</w:t>
            </w:r>
          </w:p>
          <w:p w14:paraId="138F7DAC" w14:textId="77777777" w:rsidR="00B33F53" w:rsidRDefault="0010259A">
            <w:pPr>
              <w:widowControl w:val="0"/>
              <w:spacing w:line="240" w:lineRule="auto"/>
              <w:rPr>
                <w:color w:val="252525"/>
                <w:sz w:val="18"/>
                <w:szCs w:val="18"/>
              </w:rPr>
            </w:pPr>
            <w:r>
              <w:rPr>
                <w:color w:val="252525"/>
                <w:sz w:val="18"/>
                <w:szCs w:val="18"/>
              </w:rPr>
              <w:t>S23: Undgå indånding af gas, røg, dampe, spray.</w:t>
            </w:r>
          </w:p>
          <w:p w14:paraId="02D4DD7F" w14:textId="77777777" w:rsidR="00B33F53" w:rsidRDefault="0010259A">
            <w:pPr>
              <w:widowControl w:val="0"/>
              <w:spacing w:line="240" w:lineRule="auto"/>
              <w:rPr>
                <w:color w:val="252525"/>
                <w:sz w:val="18"/>
                <w:szCs w:val="18"/>
              </w:rPr>
            </w:pPr>
            <w:r>
              <w:rPr>
                <w:color w:val="252525"/>
                <w:sz w:val="18"/>
                <w:szCs w:val="18"/>
              </w:rPr>
              <w:t>S25: Undgå kontakt med øjnene.</w:t>
            </w:r>
          </w:p>
          <w:p w14:paraId="3B41F27B" w14:textId="77777777" w:rsidR="00B33F53" w:rsidRDefault="0010259A">
            <w:pPr>
              <w:widowControl w:val="0"/>
              <w:spacing w:line="240" w:lineRule="auto"/>
              <w:rPr>
                <w:color w:val="252525"/>
                <w:sz w:val="18"/>
                <w:szCs w:val="18"/>
              </w:rPr>
            </w:pPr>
            <w:r>
              <w:rPr>
                <w:color w:val="252525"/>
                <w:sz w:val="18"/>
                <w:szCs w:val="18"/>
              </w:rPr>
              <w:t>S36 / 37: Brug særligt arbejdstøj og handsker.</w:t>
            </w:r>
          </w:p>
          <w:p w14:paraId="6C002C01" w14:textId="77777777" w:rsidR="00B33F53" w:rsidRDefault="0010259A">
            <w:pPr>
              <w:widowControl w:val="0"/>
              <w:spacing w:line="240" w:lineRule="auto"/>
              <w:rPr>
                <w:color w:val="252525"/>
                <w:sz w:val="18"/>
                <w:szCs w:val="18"/>
              </w:rPr>
            </w:pPr>
            <w:r>
              <w:rPr>
                <w:color w:val="252525"/>
                <w:sz w:val="18"/>
                <w:szCs w:val="18"/>
              </w:rPr>
              <w:t>S40: Gulvet og tilsmudsede genstande renses med dette materiale, skal du bruge xylen. S45: Ved uly</w:t>
            </w:r>
            <w:r>
              <w:rPr>
                <w:color w:val="252525"/>
                <w:sz w:val="18"/>
                <w:szCs w:val="18"/>
              </w:rPr>
              <w:t>kkestilfælde eller ved ildebefindende er omgående lægebehandling nøvendig (vis etiketten, hvis muligt).</w:t>
            </w:r>
          </w:p>
          <w:p w14:paraId="5DA5129B" w14:textId="77777777" w:rsidR="00B33F53" w:rsidRDefault="0010259A">
            <w:pPr>
              <w:widowControl w:val="0"/>
              <w:spacing w:line="240" w:lineRule="auto"/>
              <w:rPr>
                <w:color w:val="252525"/>
                <w:sz w:val="18"/>
                <w:szCs w:val="18"/>
              </w:rPr>
            </w:pPr>
            <w:r>
              <w:rPr>
                <w:color w:val="252525"/>
                <w:sz w:val="18"/>
                <w:szCs w:val="18"/>
              </w:rPr>
              <w:t>S51: Må kun anvendes i godt ventilerede områder.</w:t>
            </w:r>
          </w:p>
          <w:p w14:paraId="20C7A20C" w14:textId="77777777" w:rsidR="00B33F53" w:rsidRDefault="0010259A">
            <w:pPr>
              <w:widowControl w:val="0"/>
              <w:spacing w:line="240" w:lineRule="auto"/>
              <w:rPr>
                <w:color w:val="252525"/>
                <w:sz w:val="18"/>
                <w:szCs w:val="18"/>
              </w:rPr>
            </w:pPr>
            <w:r>
              <w:rPr>
                <w:color w:val="252525"/>
                <w:sz w:val="18"/>
                <w:szCs w:val="18"/>
              </w:rPr>
              <w:t>S63: Ved ulykkestilfælde ved indånding bringes tilskadekomne ud i frisk luft og holdes i ro.</w:t>
            </w:r>
          </w:p>
        </w:tc>
      </w:tr>
      <w:tr w:rsidR="00B33F53" w14:paraId="745974E8" w14:textId="77777777">
        <w:tc>
          <w:tcPr>
            <w:tcW w:w="4513" w:type="dxa"/>
            <w:shd w:val="clear" w:color="auto" w:fill="auto"/>
            <w:tcMar>
              <w:top w:w="100" w:type="dxa"/>
              <w:left w:w="100" w:type="dxa"/>
              <w:bottom w:w="100" w:type="dxa"/>
              <w:right w:w="100" w:type="dxa"/>
            </w:tcMar>
          </w:tcPr>
          <w:p w14:paraId="14F94907" w14:textId="77777777" w:rsidR="00B33F53" w:rsidRDefault="0010259A">
            <w:pPr>
              <w:widowControl w:val="0"/>
              <w:spacing w:line="240" w:lineRule="auto"/>
              <w:rPr>
                <w:color w:val="252525"/>
                <w:sz w:val="18"/>
                <w:szCs w:val="18"/>
              </w:rPr>
            </w:pPr>
            <w:r>
              <w:rPr>
                <w:color w:val="252525"/>
                <w:sz w:val="18"/>
                <w:szCs w:val="18"/>
              </w:rPr>
              <w:t>Indhold:</w:t>
            </w:r>
          </w:p>
        </w:tc>
        <w:tc>
          <w:tcPr>
            <w:tcW w:w="4513" w:type="dxa"/>
            <w:shd w:val="clear" w:color="auto" w:fill="auto"/>
            <w:tcMar>
              <w:top w:w="100" w:type="dxa"/>
              <w:left w:w="100" w:type="dxa"/>
              <w:bottom w:w="100" w:type="dxa"/>
              <w:right w:w="100" w:type="dxa"/>
            </w:tcMar>
          </w:tcPr>
          <w:p w14:paraId="3A734CE3" w14:textId="77777777" w:rsidR="00B33F53" w:rsidRDefault="0010259A">
            <w:pPr>
              <w:widowControl w:val="0"/>
              <w:spacing w:line="240" w:lineRule="auto"/>
              <w:rPr>
                <w:color w:val="252525"/>
                <w:sz w:val="18"/>
                <w:szCs w:val="18"/>
              </w:rPr>
            </w:pPr>
            <w:r>
              <w:rPr>
                <w:color w:val="252525"/>
                <w:sz w:val="18"/>
                <w:szCs w:val="18"/>
              </w:rPr>
              <w:t xml:space="preserve">Xylen - methylendiphenyldiisocyanat isomere og homologe, &lt;&lt; Indeholder isocyanater. Se oplysninger </w:t>
            </w:r>
            <w:r>
              <w:rPr>
                <w:color w:val="252525"/>
                <w:sz w:val="18"/>
                <w:szCs w:val="18"/>
              </w:rPr>
              <w:lastRenderedPageBreak/>
              <w:t>fra producenten &gt;&gt;.</w:t>
            </w:r>
          </w:p>
        </w:tc>
      </w:tr>
    </w:tbl>
    <w:p w14:paraId="26E6DD52" w14:textId="77777777" w:rsidR="00B33F53" w:rsidRDefault="00B33F53">
      <w:pPr>
        <w:spacing w:after="20"/>
        <w:rPr>
          <w:color w:val="252525"/>
          <w:sz w:val="21"/>
          <w:szCs w:val="21"/>
        </w:rPr>
      </w:pPr>
    </w:p>
    <w:p w14:paraId="01C56224" w14:textId="77777777" w:rsidR="00B33F53" w:rsidRDefault="0010259A">
      <w:pPr>
        <w:rPr>
          <w:b/>
          <w:sz w:val="20"/>
          <w:szCs w:val="20"/>
        </w:rPr>
      </w:pPr>
      <w:r>
        <w:rPr>
          <w:b/>
          <w:sz w:val="20"/>
          <w:szCs w:val="20"/>
        </w:rPr>
        <w:t>Mærkning forordning EF 1272/2008 (CLP)</w:t>
      </w:r>
    </w:p>
    <w:tbl>
      <w:tblPr>
        <w:tblStyle w:val="a3"/>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62DD5D59" w14:textId="77777777">
        <w:tc>
          <w:tcPr>
            <w:tcW w:w="4513" w:type="dxa"/>
            <w:shd w:val="clear" w:color="auto" w:fill="auto"/>
            <w:tcMar>
              <w:top w:w="100" w:type="dxa"/>
              <w:left w:w="100" w:type="dxa"/>
              <w:bottom w:w="100" w:type="dxa"/>
              <w:right w:w="100" w:type="dxa"/>
            </w:tcMar>
          </w:tcPr>
          <w:p w14:paraId="0C52C045" w14:textId="77777777" w:rsidR="00B33F53" w:rsidRDefault="0010259A">
            <w:pPr>
              <w:widowControl w:val="0"/>
              <w:spacing w:line="240" w:lineRule="auto"/>
              <w:rPr>
                <w:color w:val="252525"/>
                <w:sz w:val="18"/>
                <w:szCs w:val="18"/>
              </w:rPr>
            </w:pPr>
            <w:r>
              <w:rPr>
                <w:color w:val="252525"/>
                <w:sz w:val="18"/>
                <w:szCs w:val="18"/>
              </w:rPr>
              <w:t>Fare piktogrammer:</w:t>
            </w:r>
          </w:p>
        </w:tc>
        <w:tc>
          <w:tcPr>
            <w:tcW w:w="4513" w:type="dxa"/>
            <w:shd w:val="clear" w:color="auto" w:fill="auto"/>
            <w:tcMar>
              <w:top w:w="100" w:type="dxa"/>
              <w:left w:w="100" w:type="dxa"/>
              <w:bottom w:w="100" w:type="dxa"/>
              <w:right w:w="100" w:type="dxa"/>
            </w:tcMar>
          </w:tcPr>
          <w:p w14:paraId="5DA6CB98" w14:textId="77777777" w:rsidR="00B33F53" w:rsidRDefault="0010259A">
            <w:pPr>
              <w:widowControl w:val="0"/>
              <w:spacing w:line="240" w:lineRule="auto"/>
              <w:rPr>
                <w:color w:val="252525"/>
                <w:sz w:val="18"/>
                <w:szCs w:val="18"/>
              </w:rPr>
            </w:pPr>
            <w:r>
              <w:rPr>
                <w:noProof/>
                <w:color w:val="252525"/>
                <w:sz w:val="18"/>
                <w:szCs w:val="18"/>
              </w:rPr>
              <w:drawing>
                <wp:inline distT="114300" distB="114300" distL="114300" distR="114300" wp14:anchorId="32E42502" wp14:editId="756C828C">
                  <wp:extent cx="1495425" cy="638175"/>
                  <wp:effectExtent l="0" t="0" r="0" b="0"/>
                  <wp:docPr id="2" name="image4.png" descr="Skærmbillede 2016-05-31 kl. 15.42.00.png"/>
                  <wp:cNvGraphicFramePr/>
                  <a:graphic xmlns:a="http://schemas.openxmlformats.org/drawingml/2006/main">
                    <a:graphicData uri="http://schemas.openxmlformats.org/drawingml/2006/picture">
                      <pic:pic xmlns:pic="http://schemas.openxmlformats.org/drawingml/2006/picture">
                        <pic:nvPicPr>
                          <pic:cNvPr id="0" name="image4.png" descr="Skærmbillede 2016-05-31 kl. 15.42.00.png"/>
                          <pic:cNvPicPr preferRelativeResize="0"/>
                        </pic:nvPicPr>
                        <pic:blipFill>
                          <a:blip r:embed="rId8"/>
                          <a:srcRect/>
                          <a:stretch>
                            <a:fillRect/>
                          </a:stretch>
                        </pic:blipFill>
                        <pic:spPr>
                          <a:xfrm>
                            <a:off x="0" y="0"/>
                            <a:ext cx="1495425" cy="638175"/>
                          </a:xfrm>
                          <a:prstGeom prst="rect">
                            <a:avLst/>
                          </a:prstGeom>
                          <a:ln/>
                        </pic:spPr>
                      </pic:pic>
                    </a:graphicData>
                  </a:graphic>
                </wp:inline>
              </w:drawing>
            </w:r>
          </w:p>
        </w:tc>
      </w:tr>
      <w:tr w:rsidR="00B33F53" w14:paraId="27699ADC" w14:textId="77777777">
        <w:tc>
          <w:tcPr>
            <w:tcW w:w="4513" w:type="dxa"/>
            <w:shd w:val="clear" w:color="auto" w:fill="auto"/>
            <w:tcMar>
              <w:top w:w="100" w:type="dxa"/>
              <w:left w:w="100" w:type="dxa"/>
              <w:bottom w:w="100" w:type="dxa"/>
              <w:right w:w="100" w:type="dxa"/>
            </w:tcMar>
          </w:tcPr>
          <w:p w14:paraId="615319C3" w14:textId="77777777" w:rsidR="00B33F53" w:rsidRDefault="0010259A">
            <w:pPr>
              <w:widowControl w:val="0"/>
              <w:spacing w:line="240" w:lineRule="auto"/>
              <w:rPr>
                <w:color w:val="252525"/>
                <w:sz w:val="18"/>
                <w:szCs w:val="18"/>
              </w:rPr>
            </w:pPr>
            <w:r>
              <w:rPr>
                <w:color w:val="252525"/>
                <w:sz w:val="18"/>
                <w:szCs w:val="18"/>
              </w:rPr>
              <w:t>Signal ord:</w:t>
            </w:r>
          </w:p>
        </w:tc>
        <w:tc>
          <w:tcPr>
            <w:tcW w:w="4513" w:type="dxa"/>
            <w:shd w:val="clear" w:color="auto" w:fill="auto"/>
            <w:tcMar>
              <w:top w:w="100" w:type="dxa"/>
              <w:left w:w="100" w:type="dxa"/>
              <w:bottom w:w="100" w:type="dxa"/>
              <w:right w:w="100" w:type="dxa"/>
            </w:tcMar>
          </w:tcPr>
          <w:p w14:paraId="4C104666" w14:textId="77777777" w:rsidR="00B33F53" w:rsidRDefault="0010259A">
            <w:pPr>
              <w:widowControl w:val="0"/>
              <w:spacing w:line="240" w:lineRule="auto"/>
              <w:rPr>
                <w:color w:val="252525"/>
                <w:sz w:val="18"/>
                <w:szCs w:val="18"/>
              </w:rPr>
            </w:pPr>
            <w:r>
              <w:rPr>
                <w:color w:val="252525"/>
                <w:sz w:val="18"/>
                <w:szCs w:val="18"/>
              </w:rPr>
              <w:t>Fare</w:t>
            </w:r>
          </w:p>
        </w:tc>
      </w:tr>
      <w:tr w:rsidR="00B33F53" w14:paraId="0C907FA2" w14:textId="77777777">
        <w:tc>
          <w:tcPr>
            <w:tcW w:w="4513" w:type="dxa"/>
            <w:shd w:val="clear" w:color="auto" w:fill="auto"/>
            <w:tcMar>
              <w:top w:w="100" w:type="dxa"/>
              <w:left w:w="100" w:type="dxa"/>
              <w:bottom w:w="100" w:type="dxa"/>
              <w:right w:w="100" w:type="dxa"/>
            </w:tcMar>
          </w:tcPr>
          <w:p w14:paraId="1966C1AA" w14:textId="77777777" w:rsidR="00B33F53" w:rsidRDefault="0010259A">
            <w:pPr>
              <w:widowControl w:val="0"/>
              <w:spacing w:line="240" w:lineRule="auto"/>
              <w:rPr>
                <w:color w:val="252525"/>
                <w:sz w:val="18"/>
                <w:szCs w:val="18"/>
              </w:rPr>
            </w:pPr>
            <w:r>
              <w:rPr>
                <w:color w:val="252525"/>
                <w:sz w:val="18"/>
                <w:szCs w:val="18"/>
              </w:rPr>
              <w:t>Fare sætninger:</w:t>
            </w:r>
          </w:p>
        </w:tc>
        <w:tc>
          <w:tcPr>
            <w:tcW w:w="4513" w:type="dxa"/>
            <w:shd w:val="clear" w:color="auto" w:fill="auto"/>
            <w:tcMar>
              <w:top w:w="100" w:type="dxa"/>
              <w:left w:w="100" w:type="dxa"/>
              <w:bottom w:w="100" w:type="dxa"/>
              <w:right w:w="100" w:type="dxa"/>
            </w:tcMar>
          </w:tcPr>
          <w:p w14:paraId="16206523" w14:textId="77777777" w:rsidR="00B33F53" w:rsidRDefault="0010259A">
            <w:pPr>
              <w:widowControl w:val="0"/>
              <w:spacing w:line="240" w:lineRule="auto"/>
              <w:rPr>
                <w:color w:val="252525"/>
                <w:sz w:val="18"/>
                <w:szCs w:val="18"/>
              </w:rPr>
            </w:pPr>
            <w:r>
              <w:rPr>
                <w:color w:val="252525"/>
                <w:sz w:val="18"/>
                <w:szCs w:val="18"/>
              </w:rPr>
              <w:t>H226: Brandfarlig væske og damp. H351: Mistænkt for at fremkalde kræft. H319: Forårsager alvorlig øjenirritation. H315: Forårsager hudirritation.</w:t>
            </w:r>
          </w:p>
          <w:p w14:paraId="73D4A30A" w14:textId="77777777" w:rsidR="00B33F53" w:rsidRDefault="0010259A">
            <w:pPr>
              <w:widowControl w:val="0"/>
              <w:spacing w:line="240" w:lineRule="auto"/>
              <w:rPr>
                <w:color w:val="252525"/>
                <w:sz w:val="18"/>
                <w:szCs w:val="18"/>
              </w:rPr>
            </w:pPr>
            <w:r>
              <w:rPr>
                <w:color w:val="252525"/>
                <w:sz w:val="18"/>
                <w:szCs w:val="18"/>
              </w:rPr>
              <w:t>H334: Kan forårsage allergi- eller astmasymptomer eller åndedrætsbesvær ved indånding. H317: Kan forårsage all</w:t>
            </w:r>
            <w:r>
              <w:rPr>
                <w:color w:val="252525"/>
                <w:sz w:val="18"/>
                <w:szCs w:val="18"/>
              </w:rPr>
              <w:t>ergisk hudreaktion.</w:t>
            </w:r>
          </w:p>
          <w:p w14:paraId="3F7FA0BB" w14:textId="77777777" w:rsidR="00B33F53" w:rsidRDefault="0010259A">
            <w:pPr>
              <w:widowControl w:val="0"/>
              <w:spacing w:line="240" w:lineRule="auto"/>
              <w:rPr>
                <w:color w:val="252525"/>
                <w:sz w:val="18"/>
                <w:szCs w:val="18"/>
              </w:rPr>
            </w:pPr>
            <w:r>
              <w:rPr>
                <w:color w:val="252525"/>
                <w:sz w:val="18"/>
                <w:szCs w:val="18"/>
              </w:rPr>
              <w:t>H332: Farlig ved indånding.</w:t>
            </w:r>
          </w:p>
          <w:p w14:paraId="1E460791" w14:textId="77777777" w:rsidR="00B33F53" w:rsidRDefault="0010259A">
            <w:pPr>
              <w:widowControl w:val="0"/>
              <w:spacing w:line="240" w:lineRule="auto"/>
              <w:rPr>
                <w:color w:val="252525"/>
                <w:sz w:val="18"/>
                <w:szCs w:val="18"/>
              </w:rPr>
            </w:pPr>
            <w:r>
              <w:rPr>
                <w:color w:val="252525"/>
                <w:sz w:val="18"/>
                <w:szCs w:val="18"/>
              </w:rPr>
              <w:t>H335: Kan forårsage irritation af luftvejene.</w:t>
            </w:r>
          </w:p>
          <w:p w14:paraId="7F9D1326" w14:textId="77777777" w:rsidR="00B33F53" w:rsidRDefault="0010259A">
            <w:pPr>
              <w:widowControl w:val="0"/>
              <w:spacing w:line="240" w:lineRule="auto"/>
              <w:rPr>
                <w:color w:val="252525"/>
                <w:sz w:val="18"/>
                <w:szCs w:val="18"/>
              </w:rPr>
            </w:pPr>
            <w:r>
              <w:rPr>
                <w:color w:val="252525"/>
                <w:sz w:val="18"/>
                <w:szCs w:val="18"/>
              </w:rPr>
              <w:t>H373: Kan forårsage organskader ved længerevarende eller gentagen eksponering.</w:t>
            </w:r>
          </w:p>
          <w:p w14:paraId="47F491F7" w14:textId="77777777" w:rsidR="00B33F53" w:rsidRDefault="00B33F53">
            <w:pPr>
              <w:widowControl w:val="0"/>
              <w:spacing w:line="240" w:lineRule="auto"/>
              <w:rPr>
                <w:color w:val="252525"/>
                <w:sz w:val="18"/>
                <w:szCs w:val="18"/>
              </w:rPr>
            </w:pPr>
          </w:p>
        </w:tc>
      </w:tr>
    </w:tbl>
    <w:p w14:paraId="1E7D2798" w14:textId="77777777" w:rsidR="00B33F53" w:rsidRDefault="00B33F53">
      <w:pPr>
        <w:spacing w:after="20"/>
        <w:rPr>
          <w:color w:val="252525"/>
          <w:sz w:val="21"/>
          <w:szCs w:val="21"/>
        </w:rPr>
      </w:pPr>
    </w:p>
    <w:p w14:paraId="4264BF78" w14:textId="77777777" w:rsidR="00B33F53" w:rsidRDefault="0010259A">
      <w:pPr>
        <w:rPr>
          <w:b/>
          <w:sz w:val="20"/>
          <w:szCs w:val="20"/>
        </w:rPr>
      </w:pPr>
      <w:r>
        <w:rPr>
          <w:b/>
          <w:sz w:val="20"/>
          <w:szCs w:val="20"/>
        </w:rPr>
        <w:t>Sikkerhedssætninger:</w:t>
      </w:r>
    </w:p>
    <w:tbl>
      <w:tblPr>
        <w:tblStyle w:val="a4"/>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589DFA9C" w14:textId="77777777">
        <w:tc>
          <w:tcPr>
            <w:tcW w:w="4513" w:type="dxa"/>
            <w:shd w:val="clear" w:color="auto" w:fill="auto"/>
            <w:tcMar>
              <w:top w:w="100" w:type="dxa"/>
              <w:left w:w="100" w:type="dxa"/>
              <w:bottom w:w="100" w:type="dxa"/>
              <w:right w:w="100" w:type="dxa"/>
            </w:tcMar>
          </w:tcPr>
          <w:p w14:paraId="2E1242D9" w14:textId="77777777" w:rsidR="00B33F53" w:rsidRDefault="0010259A">
            <w:pPr>
              <w:widowControl w:val="0"/>
              <w:spacing w:line="240" w:lineRule="auto"/>
              <w:rPr>
                <w:color w:val="252525"/>
                <w:sz w:val="18"/>
                <w:szCs w:val="18"/>
              </w:rPr>
            </w:pPr>
            <w:r>
              <w:rPr>
                <w:color w:val="252525"/>
                <w:sz w:val="18"/>
                <w:szCs w:val="18"/>
              </w:rPr>
              <w:t>Generelt:</w:t>
            </w:r>
          </w:p>
        </w:tc>
        <w:tc>
          <w:tcPr>
            <w:tcW w:w="4513" w:type="dxa"/>
            <w:shd w:val="clear" w:color="auto" w:fill="auto"/>
            <w:tcMar>
              <w:top w:w="100" w:type="dxa"/>
              <w:left w:w="100" w:type="dxa"/>
              <w:bottom w:w="100" w:type="dxa"/>
              <w:right w:w="100" w:type="dxa"/>
            </w:tcMar>
          </w:tcPr>
          <w:p w14:paraId="0D9B5A06" w14:textId="77777777" w:rsidR="00B33F53" w:rsidRDefault="0010259A">
            <w:pPr>
              <w:widowControl w:val="0"/>
              <w:spacing w:line="240" w:lineRule="auto"/>
              <w:rPr>
                <w:color w:val="252525"/>
                <w:sz w:val="18"/>
                <w:szCs w:val="18"/>
              </w:rPr>
            </w:pPr>
            <w:r>
              <w:rPr>
                <w:color w:val="252525"/>
                <w:sz w:val="18"/>
                <w:szCs w:val="18"/>
              </w:rPr>
              <w:t>P101: Hvis der er brug for lægehjælp, medbring da</w:t>
            </w:r>
            <w:r>
              <w:rPr>
                <w:color w:val="252525"/>
                <w:sz w:val="18"/>
                <w:szCs w:val="18"/>
              </w:rPr>
              <w:t xml:space="preserve"> beholderen eller etiketten. P102: Opbevares utilgængeligt for børn.</w:t>
            </w:r>
          </w:p>
          <w:p w14:paraId="1BD94DD5" w14:textId="77777777" w:rsidR="00B33F53" w:rsidRDefault="0010259A">
            <w:pPr>
              <w:widowControl w:val="0"/>
              <w:spacing w:line="240" w:lineRule="auto"/>
              <w:rPr>
                <w:color w:val="252525"/>
                <w:sz w:val="18"/>
                <w:szCs w:val="18"/>
              </w:rPr>
            </w:pPr>
            <w:r>
              <w:rPr>
                <w:color w:val="252525"/>
                <w:sz w:val="18"/>
                <w:szCs w:val="18"/>
              </w:rPr>
              <w:t>P103: Læs etiketten før brug.</w:t>
            </w:r>
          </w:p>
          <w:p w14:paraId="7A8B99F3" w14:textId="77777777" w:rsidR="00B33F53" w:rsidRDefault="0010259A">
            <w:pPr>
              <w:widowControl w:val="0"/>
              <w:spacing w:line="240" w:lineRule="auto"/>
              <w:rPr>
                <w:color w:val="252525"/>
                <w:sz w:val="18"/>
                <w:szCs w:val="18"/>
              </w:rPr>
            </w:pPr>
            <w:r>
              <w:rPr>
                <w:color w:val="252525"/>
                <w:sz w:val="18"/>
                <w:szCs w:val="18"/>
              </w:rPr>
              <w:t>P201: Indhent særlige anvisninger før brug.</w:t>
            </w:r>
          </w:p>
        </w:tc>
      </w:tr>
      <w:tr w:rsidR="00B33F53" w14:paraId="153BAC42" w14:textId="77777777">
        <w:tc>
          <w:tcPr>
            <w:tcW w:w="4513" w:type="dxa"/>
            <w:shd w:val="clear" w:color="auto" w:fill="auto"/>
            <w:tcMar>
              <w:top w:w="100" w:type="dxa"/>
              <w:left w:w="100" w:type="dxa"/>
              <w:bottom w:w="100" w:type="dxa"/>
              <w:right w:w="100" w:type="dxa"/>
            </w:tcMar>
          </w:tcPr>
          <w:p w14:paraId="3FA40BE9" w14:textId="77777777" w:rsidR="00B33F53" w:rsidRDefault="0010259A">
            <w:pPr>
              <w:widowControl w:val="0"/>
              <w:spacing w:line="240" w:lineRule="auto"/>
              <w:rPr>
                <w:color w:val="252525"/>
                <w:sz w:val="18"/>
                <w:szCs w:val="18"/>
              </w:rPr>
            </w:pPr>
            <w:r>
              <w:rPr>
                <w:color w:val="252525"/>
                <w:sz w:val="18"/>
                <w:szCs w:val="18"/>
              </w:rPr>
              <w:t>Beskyttelse:</w:t>
            </w:r>
          </w:p>
        </w:tc>
        <w:tc>
          <w:tcPr>
            <w:tcW w:w="4513" w:type="dxa"/>
            <w:shd w:val="clear" w:color="auto" w:fill="auto"/>
            <w:tcMar>
              <w:top w:w="100" w:type="dxa"/>
              <w:left w:w="100" w:type="dxa"/>
              <w:bottom w:w="100" w:type="dxa"/>
              <w:right w:w="100" w:type="dxa"/>
            </w:tcMar>
          </w:tcPr>
          <w:p w14:paraId="1369D04D" w14:textId="77777777" w:rsidR="00B33F53" w:rsidRDefault="0010259A">
            <w:pPr>
              <w:widowControl w:val="0"/>
              <w:spacing w:line="240" w:lineRule="auto"/>
              <w:rPr>
                <w:color w:val="252525"/>
                <w:sz w:val="18"/>
                <w:szCs w:val="18"/>
              </w:rPr>
            </w:pPr>
            <w:r>
              <w:rPr>
                <w:color w:val="252525"/>
                <w:sz w:val="18"/>
                <w:szCs w:val="18"/>
              </w:rPr>
              <w:t>P280: Brug beskyttelsesbriller, ansigtsbeskyttelse.</w:t>
            </w:r>
          </w:p>
          <w:p w14:paraId="5D68C79A" w14:textId="77777777" w:rsidR="00B33F53" w:rsidRDefault="0010259A">
            <w:pPr>
              <w:widowControl w:val="0"/>
              <w:spacing w:line="240" w:lineRule="auto"/>
              <w:rPr>
                <w:color w:val="252525"/>
                <w:sz w:val="18"/>
                <w:szCs w:val="18"/>
              </w:rPr>
            </w:pPr>
            <w:r>
              <w:rPr>
                <w:color w:val="252525"/>
                <w:sz w:val="18"/>
                <w:szCs w:val="18"/>
              </w:rPr>
              <w:t>P280: Bær beskyttelseshandsker, beskyttelsestøj, øjenbeskyttelse, ansigtsbeskyttelse. P285: Ved utilstrækkelig ventilation anvendes åndedrætsværn.</w:t>
            </w:r>
          </w:p>
          <w:p w14:paraId="17BE508A" w14:textId="77777777" w:rsidR="00B33F53" w:rsidRDefault="0010259A">
            <w:pPr>
              <w:widowControl w:val="0"/>
              <w:spacing w:line="240" w:lineRule="auto"/>
              <w:rPr>
                <w:color w:val="252525"/>
                <w:sz w:val="18"/>
                <w:szCs w:val="18"/>
              </w:rPr>
            </w:pPr>
            <w:r>
              <w:rPr>
                <w:color w:val="252525"/>
                <w:sz w:val="18"/>
                <w:szCs w:val="18"/>
              </w:rPr>
              <w:t>P210: Holdes væk fra varme, gnister, åben ild eller varme overflader. - Rygning forbudt. P233: Hold beholdere</w:t>
            </w:r>
            <w:r>
              <w:rPr>
                <w:color w:val="252525"/>
                <w:sz w:val="18"/>
                <w:szCs w:val="18"/>
              </w:rPr>
              <w:t>n tæt lukket.</w:t>
            </w:r>
          </w:p>
          <w:p w14:paraId="7B247FB1" w14:textId="77777777" w:rsidR="00B33F53" w:rsidRDefault="0010259A">
            <w:pPr>
              <w:widowControl w:val="0"/>
              <w:spacing w:line="240" w:lineRule="auto"/>
              <w:rPr>
                <w:color w:val="252525"/>
                <w:sz w:val="18"/>
                <w:szCs w:val="18"/>
              </w:rPr>
            </w:pPr>
            <w:r>
              <w:rPr>
                <w:color w:val="252525"/>
                <w:sz w:val="18"/>
                <w:szCs w:val="18"/>
              </w:rPr>
              <w:t>P240: Ground / bond Beholder og modtageudstyr.</w:t>
            </w:r>
          </w:p>
          <w:p w14:paraId="4243A708" w14:textId="77777777" w:rsidR="00B33F53" w:rsidRDefault="0010259A">
            <w:pPr>
              <w:widowControl w:val="0"/>
              <w:spacing w:line="240" w:lineRule="auto"/>
              <w:rPr>
                <w:color w:val="252525"/>
                <w:sz w:val="18"/>
                <w:szCs w:val="18"/>
              </w:rPr>
            </w:pPr>
            <w:r>
              <w:rPr>
                <w:color w:val="252525"/>
                <w:sz w:val="18"/>
                <w:szCs w:val="18"/>
              </w:rPr>
              <w:t>P241: Anvend eksplosionssikkert elektrisk, ventilations- og lysudstyr, ..., udstyr.</w:t>
            </w:r>
          </w:p>
          <w:p w14:paraId="386BAFF4" w14:textId="77777777" w:rsidR="00B33F53" w:rsidRDefault="0010259A">
            <w:pPr>
              <w:widowControl w:val="0"/>
              <w:spacing w:line="240" w:lineRule="auto"/>
              <w:rPr>
                <w:color w:val="252525"/>
                <w:sz w:val="18"/>
                <w:szCs w:val="18"/>
              </w:rPr>
            </w:pPr>
            <w:r>
              <w:rPr>
                <w:color w:val="252525"/>
                <w:sz w:val="18"/>
                <w:szCs w:val="18"/>
              </w:rPr>
              <w:t>P260: Undgå indånding af støv, røg, gas, tåge, dampe, spray.</w:t>
            </w:r>
          </w:p>
          <w:p w14:paraId="1649F983" w14:textId="77777777" w:rsidR="00B33F53" w:rsidRDefault="0010259A">
            <w:pPr>
              <w:widowControl w:val="0"/>
              <w:spacing w:line="240" w:lineRule="auto"/>
              <w:rPr>
                <w:color w:val="252525"/>
                <w:sz w:val="18"/>
                <w:szCs w:val="18"/>
              </w:rPr>
            </w:pPr>
            <w:r>
              <w:rPr>
                <w:color w:val="252525"/>
                <w:sz w:val="18"/>
                <w:szCs w:val="18"/>
              </w:rPr>
              <w:t>P264: Vask grundigt efter håndtering.</w:t>
            </w:r>
          </w:p>
          <w:p w14:paraId="2EF5D036" w14:textId="77777777" w:rsidR="00B33F53" w:rsidRDefault="0010259A">
            <w:pPr>
              <w:widowControl w:val="0"/>
              <w:spacing w:line="240" w:lineRule="auto"/>
              <w:rPr>
                <w:color w:val="252525"/>
                <w:sz w:val="18"/>
                <w:szCs w:val="18"/>
              </w:rPr>
            </w:pPr>
            <w:r>
              <w:rPr>
                <w:color w:val="252525"/>
                <w:sz w:val="18"/>
                <w:szCs w:val="18"/>
              </w:rPr>
              <w:t>P271: Brug k</w:t>
            </w:r>
            <w:r>
              <w:rPr>
                <w:color w:val="252525"/>
                <w:sz w:val="18"/>
                <w:szCs w:val="18"/>
              </w:rPr>
              <w:t>un udendørs eller i et godt ventileret område.</w:t>
            </w:r>
          </w:p>
          <w:p w14:paraId="2741753F" w14:textId="77777777" w:rsidR="00B33F53" w:rsidRDefault="0010259A">
            <w:pPr>
              <w:widowControl w:val="0"/>
              <w:spacing w:line="240" w:lineRule="auto"/>
              <w:rPr>
                <w:color w:val="252525"/>
                <w:sz w:val="18"/>
                <w:szCs w:val="18"/>
              </w:rPr>
            </w:pPr>
            <w:r>
              <w:rPr>
                <w:color w:val="252525"/>
                <w:sz w:val="18"/>
                <w:szCs w:val="18"/>
              </w:rPr>
              <w:t>P272: Tilsmudset arbejdstøj bør ikke fjernes fra arbejdspladsen.</w:t>
            </w:r>
          </w:p>
        </w:tc>
      </w:tr>
      <w:tr w:rsidR="00B33F53" w14:paraId="087A2737" w14:textId="77777777">
        <w:tc>
          <w:tcPr>
            <w:tcW w:w="4513" w:type="dxa"/>
            <w:shd w:val="clear" w:color="auto" w:fill="auto"/>
            <w:tcMar>
              <w:top w:w="100" w:type="dxa"/>
              <w:left w:w="100" w:type="dxa"/>
              <w:bottom w:w="100" w:type="dxa"/>
              <w:right w:w="100" w:type="dxa"/>
            </w:tcMar>
          </w:tcPr>
          <w:p w14:paraId="2D4C268F" w14:textId="77777777" w:rsidR="00B33F53" w:rsidRDefault="0010259A">
            <w:pPr>
              <w:widowControl w:val="0"/>
              <w:spacing w:line="240" w:lineRule="auto"/>
              <w:rPr>
                <w:color w:val="252525"/>
                <w:sz w:val="18"/>
                <w:szCs w:val="18"/>
              </w:rPr>
            </w:pPr>
            <w:r>
              <w:rPr>
                <w:color w:val="252525"/>
                <w:sz w:val="18"/>
                <w:szCs w:val="18"/>
              </w:rPr>
              <w:t>Respons:</w:t>
            </w:r>
          </w:p>
        </w:tc>
        <w:tc>
          <w:tcPr>
            <w:tcW w:w="4513" w:type="dxa"/>
            <w:shd w:val="clear" w:color="auto" w:fill="auto"/>
            <w:tcMar>
              <w:top w:w="100" w:type="dxa"/>
              <w:left w:w="100" w:type="dxa"/>
              <w:bottom w:w="100" w:type="dxa"/>
              <w:right w:w="100" w:type="dxa"/>
            </w:tcMar>
          </w:tcPr>
          <w:p w14:paraId="5D7019D5" w14:textId="77777777" w:rsidR="00B33F53" w:rsidRDefault="0010259A">
            <w:pPr>
              <w:widowControl w:val="0"/>
              <w:spacing w:line="240" w:lineRule="auto"/>
              <w:rPr>
                <w:color w:val="252525"/>
                <w:sz w:val="18"/>
                <w:szCs w:val="18"/>
              </w:rPr>
            </w:pPr>
            <w:r>
              <w:rPr>
                <w:color w:val="252525"/>
                <w:sz w:val="18"/>
                <w:szCs w:val="18"/>
              </w:rPr>
              <w:t>P321: Særlig behandling (se på denne etiket).</w:t>
            </w:r>
          </w:p>
          <w:p w14:paraId="309BF113" w14:textId="77777777" w:rsidR="00B33F53" w:rsidRDefault="0010259A">
            <w:pPr>
              <w:widowControl w:val="0"/>
              <w:spacing w:line="240" w:lineRule="auto"/>
              <w:rPr>
                <w:color w:val="252525"/>
                <w:sz w:val="18"/>
                <w:szCs w:val="18"/>
              </w:rPr>
            </w:pPr>
            <w:r>
              <w:rPr>
                <w:color w:val="252525"/>
                <w:sz w:val="18"/>
                <w:szCs w:val="18"/>
              </w:rPr>
              <w:t>P305 + P351 + P338: VED KONTAKT MED ØJNENE: Skyl forsigtigt med vand i flere minutter. F</w:t>
            </w:r>
            <w:r>
              <w:rPr>
                <w:color w:val="252525"/>
                <w:sz w:val="18"/>
                <w:szCs w:val="18"/>
              </w:rPr>
              <w:t>jern eventuelle kontaktlinser, hvis dette kan gøres let at gøre. Fortsæt skylning.</w:t>
            </w:r>
          </w:p>
          <w:p w14:paraId="697C2092" w14:textId="77777777" w:rsidR="00B33F53" w:rsidRDefault="0010259A">
            <w:pPr>
              <w:widowControl w:val="0"/>
              <w:spacing w:line="240" w:lineRule="auto"/>
              <w:rPr>
                <w:color w:val="252525"/>
                <w:sz w:val="18"/>
                <w:szCs w:val="18"/>
              </w:rPr>
            </w:pPr>
            <w:r>
              <w:rPr>
                <w:color w:val="252525"/>
                <w:sz w:val="18"/>
                <w:szCs w:val="18"/>
              </w:rPr>
              <w:t>P370 + P378: Ved brand: Brug alle slukningsmidler til brandslukning.</w:t>
            </w:r>
          </w:p>
          <w:p w14:paraId="59FA637E" w14:textId="77777777" w:rsidR="00B33F53" w:rsidRDefault="0010259A">
            <w:pPr>
              <w:widowControl w:val="0"/>
              <w:spacing w:line="240" w:lineRule="auto"/>
              <w:rPr>
                <w:color w:val="252525"/>
                <w:sz w:val="18"/>
                <w:szCs w:val="18"/>
              </w:rPr>
            </w:pPr>
            <w:r>
              <w:rPr>
                <w:color w:val="252525"/>
                <w:sz w:val="18"/>
                <w:szCs w:val="18"/>
              </w:rPr>
              <w:t>P304 + P340: VED INDÅNDING: Flyt til frisk luft og holdes i ro i en stilling, som letter vejrtrækningen.</w:t>
            </w:r>
          </w:p>
          <w:p w14:paraId="75C7CC89" w14:textId="77777777" w:rsidR="00B33F53" w:rsidRDefault="0010259A">
            <w:pPr>
              <w:widowControl w:val="0"/>
              <w:spacing w:line="240" w:lineRule="auto"/>
              <w:rPr>
                <w:color w:val="252525"/>
                <w:sz w:val="18"/>
                <w:szCs w:val="18"/>
              </w:rPr>
            </w:pPr>
            <w:r>
              <w:rPr>
                <w:color w:val="252525"/>
                <w:sz w:val="18"/>
                <w:szCs w:val="18"/>
              </w:rPr>
              <w:t>P302 + P352: VED KONTAKT MED HUDEN: Vask med rigeligt sæbe og vand.</w:t>
            </w:r>
          </w:p>
          <w:p w14:paraId="0CFE95F7" w14:textId="77777777" w:rsidR="00B33F53" w:rsidRDefault="0010259A">
            <w:pPr>
              <w:widowControl w:val="0"/>
              <w:spacing w:line="240" w:lineRule="auto"/>
              <w:rPr>
                <w:color w:val="252525"/>
                <w:sz w:val="18"/>
                <w:szCs w:val="18"/>
              </w:rPr>
            </w:pPr>
            <w:r>
              <w:rPr>
                <w:color w:val="252525"/>
                <w:sz w:val="18"/>
                <w:szCs w:val="18"/>
              </w:rPr>
              <w:lastRenderedPageBreak/>
              <w:t>P303 + P361 + P353: VED KONTAKT MED HUDEN (eller håret): Fjern straks alt forurenet tøj. Skyl huden med vand / bruser.</w:t>
            </w:r>
          </w:p>
          <w:p w14:paraId="1DCBD151" w14:textId="77777777" w:rsidR="00B33F53" w:rsidRDefault="0010259A">
            <w:pPr>
              <w:widowControl w:val="0"/>
              <w:spacing w:line="240" w:lineRule="auto"/>
              <w:rPr>
                <w:color w:val="252525"/>
                <w:sz w:val="18"/>
                <w:szCs w:val="18"/>
              </w:rPr>
            </w:pPr>
            <w:r>
              <w:rPr>
                <w:color w:val="252525"/>
                <w:sz w:val="18"/>
                <w:szCs w:val="18"/>
              </w:rPr>
              <w:t>P308 + P313: VED eksponering eller berørt: få lægehjælp.</w:t>
            </w:r>
          </w:p>
          <w:p w14:paraId="2F29C6D3" w14:textId="77777777" w:rsidR="00B33F53" w:rsidRDefault="0010259A">
            <w:pPr>
              <w:widowControl w:val="0"/>
              <w:spacing w:line="240" w:lineRule="auto"/>
              <w:rPr>
                <w:color w:val="252525"/>
                <w:sz w:val="18"/>
                <w:szCs w:val="18"/>
              </w:rPr>
            </w:pPr>
            <w:r>
              <w:rPr>
                <w:color w:val="252525"/>
                <w:sz w:val="18"/>
                <w:szCs w:val="18"/>
              </w:rPr>
              <w:t>P312: Ring til en GIFTINFORMATION eller en læge, hvis du føler dig utilpas.</w:t>
            </w:r>
          </w:p>
          <w:p w14:paraId="70BD618B" w14:textId="77777777" w:rsidR="00B33F53" w:rsidRDefault="0010259A">
            <w:pPr>
              <w:widowControl w:val="0"/>
              <w:spacing w:line="240" w:lineRule="auto"/>
              <w:rPr>
                <w:color w:val="252525"/>
                <w:sz w:val="18"/>
                <w:szCs w:val="18"/>
              </w:rPr>
            </w:pPr>
            <w:r>
              <w:rPr>
                <w:color w:val="252525"/>
                <w:sz w:val="18"/>
                <w:szCs w:val="18"/>
              </w:rPr>
              <w:t>P333 + P313: Hvis der opstår hudirritation eller udslet: Kontakt læge.</w:t>
            </w:r>
          </w:p>
          <w:p w14:paraId="2C5409FB" w14:textId="77777777" w:rsidR="00B33F53" w:rsidRDefault="0010259A">
            <w:pPr>
              <w:widowControl w:val="0"/>
              <w:spacing w:line="240" w:lineRule="auto"/>
              <w:rPr>
                <w:color w:val="252525"/>
                <w:sz w:val="18"/>
                <w:szCs w:val="18"/>
              </w:rPr>
            </w:pPr>
            <w:r>
              <w:rPr>
                <w:color w:val="252525"/>
                <w:sz w:val="18"/>
                <w:szCs w:val="18"/>
              </w:rPr>
              <w:t xml:space="preserve">P342 + P311: Ved luftvejssymptomer: Ring til en GIFTINFORMATION eller en læge. </w:t>
            </w:r>
          </w:p>
          <w:p w14:paraId="2F0FBF05" w14:textId="77777777" w:rsidR="00B33F53" w:rsidRDefault="0010259A">
            <w:pPr>
              <w:widowControl w:val="0"/>
              <w:spacing w:line="240" w:lineRule="auto"/>
              <w:rPr>
                <w:color w:val="252525"/>
                <w:sz w:val="18"/>
                <w:szCs w:val="18"/>
              </w:rPr>
            </w:pPr>
            <w:r>
              <w:rPr>
                <w:color w:val="252525"/>
                <w:sz w:val="18"/>
                <w:szCs w:val="18"/>
              </w:rPr>
              <w:t xml:space="preserve">P363: Vask forurenet tøj før </w:t>
            </w:r>
            <w:r>
              <w:rPr>
                <w:color w:val="252525"/>
                <w:sz w:val="18"/>
                <w:szCs w:val="18"/>
              </w:rPr>
              <w:t>genbrug.</w:t>
            </w:r>
          </w:p>
          <w:p w14:paraId="0A1FFEAF" w14:textId="77777777" w:rsidR="00B33F53" w:rsidRDefault="00B33F53">
            <w:pPr>
              <w:widowControl w:val="0"/>
              <w:spacing w:line="240" w:lineRule="auto"/>
              <w:rPr>
                <w:color w:val="252525"/>
                <w:sz w:val="18"/>
                <w:szCs w:val="18"/>
              </w:rPr>
            </w:pPr>
          </w:p>
        </w:tc>
      </w:tr>
      <w:tr w:rsidR="00B33F53" w14:paraId="44B93890" w14:textId="77777777">
        <w:tc>
          <w:tcPr>
            <w:tcW w:w="4513" w:type="dxa"/>
            <w:shd w:val="clear" w:color="auto" w:fill="auto"/>
            <w:tcMar>
              <w:top w:w="100" w:type="dxa"/>
              <w:left w:w="100" w:type="dxa"/>
              <w:bottom w:w="100" w:type="dxa"/>
              <w:right w:w="100" w:type="dxa"/>
            </w:tcMar>
          </w:tcPr>
          <w:p w14:paraId="513F1FD4" w14:textId="77777777" w:rsidR="00B33F53" w:rsidRDefault="0010259A">
            <w:pPr>
              <w:widowControl w:val="0"/>
              <w:spacing w:line="240" w:lineRule="auto"/>
              <w:rPr>
                <w:color w:val="252525"/>
                <w:sz w:val="18"/>
                <w:szCs w:val="18"/>
              </w:rPr>
            </w:pPr>
            <w:r>
              <w:rPr>
                <w:color w:val="252525"/>
                <w:sz w:val="18"/>
                <w:szCs w:val="18"/>
              </w:rPr>
              <w:lastRenderedPageBreak/>
              <w:t>Opbevaring:</w:t>
            </w:r>
          </w:p>
        </w:tc>
        <w:tc>
          <w:tcPr>
            <w:tcW w:w="4513" w:type="dxa"/>
            <w:shd w:val="clear" w:color="auto" w:fill="auto"/>
            <w:tcMar>
              <w:top w:w="100" w:type="dxa"/>
              <w:left w:w="100" w:type="dxa"/>
              <w:bottom w:w="100" w:type="dxa"/>
              <w:right w:w="100" w:type="dxa"/>
            </w:tcMar>
          </w:tcPr>
          <w:p w14:paraId="7DB4E05A" w14:textId="77777777" w:rsidR="00B33F53" w:rsidRDefault="0010259A">
            <w:pPr>
              <w:widowControl w:val="0"/>
              <w:spacing w:line="240" w:lineRule="auto"/>
              <w:rPr>
                <w:color w:val="252525"/>
                <w:sz w:val="18"/>
                <w:szCs w:val="18"/>
              </w:rPr>
            </w:pPr>
            <w:r>
              <w:rPr>
                <w:color w:val="252525"/>
                <w:sz w:val="18"/>
                <w:szCs w:val="18"/>
              </w:rPr>
              <w:t>P403 + P235: Opbevares på et godt ventileret sted. Slap af.</w:t>
            </w:r>
          </w:p>
          <w:p w14:paraId="1F0FE2D2" w14:textId="77777777" w:rsidR="00B33F53" w:rsidRDefault="0010259A">
            <w:pPr>
              <w:widowControl w:val="0"/>
              <w:spacing w:line="240" w:lineRule="auto"/>
              <w:rPr>
                <w:color w:val="252525"/>
                <w:sz w:val="18"/>
                <w:szCs w:val="18"/>
              </w:rPr>
            </w:pPr>
            <w:r>
              <w:rPr>
                <w:color w:val="252525"/>
                <w:sz w:val="18"/>
                <w:szCs w:val="18"/>
              </w:rPr>
              <w:t>P403 + P233: Opbevares på et godt ventileret sted. Emballagen skal holdes tæt lukket. P405: Opbevares under lås.</w:t>
            </w:r>
          </w:p>
          <w:p w14:paraId="3F7D4B29" w14:textId="77777777" w:rsidR="00B33F53" w:rsidRDefault="00B33F53">
            <w:pPr>
              <w:widowControl w:val="0"/>
              <w:spacing w:line="240" w:lineRule="auto"/>
              <w:rPr>
                <w:color w:val="252525"/>
                <w:sz w:val="18"/>
                <w:szCs w:val="18"/>
              </w:rPr>
            </w:pPr>
          </w:p>
        </w:tc>
      </w:tr>
      <w:tr w:rsidR="00B33F53" w14:paraId="3468B248" w14:textId="77777777">
        <w:tc>
          <w:tcPr>
            <w:tcW w:w="4513" w:type="dxa"/>
            <w:shd w:val="clear" w:color="auto" w:fill="auto"/>
            <w:tcMar>
              <w:top w:w="100" w:type="dxa"/>
              <w:left w:w="100" w:type="dxa"/>
              <w:bottom w:w="100" w:type="dxa"/>
              <w:right w:w="100" w:type="dxa"/>
            </w:tcMar>
          </w:tcPr>
          <w:p w14:paraId="10BBCFE5" w14:textId="77777777" w:rsidR="00B33F53" w:rsidRDefault="0010259A">
            <w:pPr>
              <w:widowControl w:val="0"/>
              <w:spacing w:line="240" w:lineRule="auto"/>
              <w:rPr>
                <w:color w:val="252525"/>
                <w:sz w:val="18"/>
                <w:szCs w:val="18"/>
              </w:rPr>
            </w:pPr>
            <w:r>
              <w:rPr>
                <w:color w:val="252525"/>
                <w:sz w:val="18"/>
                <w:szCs w:val="18"/>
              </w:rPr>
              <w:t>Bortskaffelse:</w:t>
            </w:r>
          </w:p>
        </w:tc>
        <w:tc>
          <w:tcPr>
            <w:tcW w:w="4513" w:type="dxa"/>
            <w:shd w:val="clear" w:color="auto" w:fill="auto"/>
            <w:tcMar>
              <w:top w:w="100" w:type="dxa"/>
              <w:left w:w="100" w:type="dxa"/>
              <w:bottom w:w="100" w:type="dxa"/>
              <w:right w:w="100" w:type="dxa"/>
            </w:tcMar>
          </w:tcPr>
          <w:p w14:paraId="10234708" w14:textId="77777777" w:rsidR="00B33F53" w:rsidRDefault="0010259A">
            <w:pPr>
              <w:widowControl w:val="0"/>
              <w:spacing w:line="240" w:lineRule="auto"/>
              <w:rPr>
                <w:color w:val="252525"/>
                <w:sz w:val="18"/>
                <w:szCs w:val="18"/>
              </w:rPr>
            </w:pPr>
            <w:r>
              <w:rPr>
                <w:color w:val="252525"/>
                <w:sz w:val="18"/>
                <w:szCs w:val="18"/>
              </w:rPr>
              <w:t>P501: Aflever dette materiale og dets behol</w:t>
            </w:r>
            <w:r>
              <w:rPr>
                <w:color w:val="252525"/>
                <w:sz w:val="18"/>
                <w:szCs w:val="18"/>
              </w:rPr>
              <w:t>der til et indsamlingssted for farligt affald og problemaffald i overensstemmelse med lokale, regionale, nationale og / eller internationale regler.</w:t>
            </w:r>
          </w:p>
        </w:tc>
      </w:tr>
      <w:tr w:rsidR="00B33F53" w14:paraId="1A2704F3" w14:textId="77777777">
        <w:tc>
          <w:tcPr>
            <w:tcW w:w="4513" w:type="dxa"/>
            <w:shd w:val="clear" w:color="auto" w:fill="auto"/>
            <w:tcMar>
              <w:top w:w="100" w:type="dxa"/>
              <w:left w:w="100" w:type="dxa"/>
              <w:bottom w:w="100" w:type="dxa"/>
              <w:right w:w="100" w:type="dxa"/>
            </w:tcMar>
          </w:tcPr>
          <w:p w14:paraId="2F8C4CB9" w14:textId="77777777" w:rsidR="00B33F53" w:rsidRDefault="0010259A">
            <w:pPr>
              <w:widowControl w:val="0"/>
              <w:spacing w:line="240" w:lineRule="auto"/>
              <w:rPr>
                <w:color w:val="252525"/>
                <w:sz w:val="18"/>
                <w:szCs w:val="18"/>
              </w:rPr>
            </w:pPr>
            <w:r>
              <w:rPr>
                <w:color w:val="252525"/>
                <w:sz w:val="18"/>
                <w:szCs w:val="18"/>
              </w:rPr>
              <w:t>Indeholder:</w:t>
            </w:r>
          </w:p>
        </w:tc>
        <w:tc>
          <w:tcPr>
            <w:tcW w:w="4513" w:type="dxa"/>
            <w:shd w:val="clear" w:color="auto" w:fill="auto"/>
            <w:tcMar>
              <w:top w:w="100" w:type="dxa"/>
              <w:left w:w="100" w:type="dxa"/>
              <w:bottom w:w="100" w:type="dxa"/>
              <w:right w:w="100" w:type="dxa"/>
            </w:tcMar>
          </w:tcPr>
          <w:p w14:paraId="34682382" w14:textId="77777777" w:rsidR="00B33F53" w:rsidRDefault="0010259A">
            <w:pPr>
              <w:widowControl w:val="0"/>
              <w:spacing w:line="240" w:lineRule="auto"/>
              <w:rPr>
                <w:color w:val="252525"/>
                <w:sz w:val="18"/>
                <w:szCs w:val="18"/>
              </w:rPr>
            </w:pPr>
            <w:r>
              <w:rPr>
                <w:color w:val="252525"/>
                <w:sz w:val="18"/>
                <w:szCs w:val="18"/>
              </w:rPr>
              <w:t>Xylen - methylendiphenyldiisocyanat isomere og homologe</w:t>
            </w:r>
          </w:p>
        </w:tc>
      </w:tr>
      <w:tr w:rsidR="00B33F53" w14:paraId="5F0EFCAB" w14:textId="77777777">
        <w:tc>
          <w:tcPr>
            <w:tcW w:w="4513" w:type="dxa"/>
            <w:shd w:val="clear" w:color="auto" w:fill="auto"/>
            <w:tcMar>
              <w:top w:w="100" w:type="dxa"/>
              <w:left w:w="100" w:type="dxa"/>
              <w:bottom w:w="100" w:type="dxa"/>
              <w:right w:w="100" w:type="dxa"/>
            </w:tcMar>
          </w:tcPr>
          <w:p w14:paraId="65F5A622" w14:textId="77777777" w:rsidR="00B33F53" w:rsidRDefault="0010259A">
            <w:pPr>
              <w:widowControl w:val="0"/>
              <w:spacing w:line="240" w:lineRule="auto"/>
              <w:rPr>
                <w:color w:val="252525"/>
                <w:sz w:val="18"/>
                <w:szCs w:val="18"/>
              </w:rPr>
            </w:pPr>
            <w:r>
              <w:rPr>
                <w:color w:val="252525"/>
                <w:sz w:val="18"/>
                <w:szCs w:val="18"/>
              </w:rPr>
              <w:t>Indeholder:</w:t>
            </w:r>
          </w:p>
        </w:tc>
        <w:tc>
          <w:tcPr>
            <w:tcW w:w="4513" w:type="dxa"/>
            <w:shd w:val="clear" w:color="auto" w:fill="auto"/>
            <w:tcMar>
              <w:top w:w="100" w:type="dxa"/>
              <w:left w:w="100" w:type="dxa"/>
              <w:bottom w:w="100" w:type="dxa"/>
              <w:right w:w="100" w:type="dxa"/>
            </w:tcMar>
          </w:tcPr>
          <w:p w14:paraId="1BF3479C" w14:textId="77777777" w:rsidR="00B33F53" w:rsidRDefault="0010259A">
            <w:pPr>
              <w:widowControl w:val="0"/>
              <w:spacing w:line="240" w:lineRule="auto"/>
              <w:rPr>
                <w:color w:val="252525"/>
                <w:sz w:val="18"/>
                <w:szCs w:val="18"/>
              </w:rPr>
            </w:pPr>
            <w:r>
              <w:rPr>
                <w:color w:val="252525"/>
                <w:sz w:val="18"/>
                <w:szCs w:val="18"/>
              </w:rPr>
              <w:t>EUH204: Indeholder isocyanater. Kan udløse allergisk reaktion</w:t>
            </w:r>
          </w:p>
        </w:tc>
      </w:tr>
    </w:tbl>
    <w:p w14:paraId="5D001385" w14:textId="77777777" w:rsidR="00B33F53" w:rsidRDefault="00B33F53">
      <w:pPr>
        <w:spacing w:after="20"/>
        <w:rPr>
          <w:color w:val="252525"/>
          <w:sz w:val="21"/>
          <w:szCs w:val="21"/>
        </w:rPr>
      </w:pPr>
    </w:p>
    <w:p w14:paraId="66F9C8A1" w14:textId="77777777" w:rsidR="00B33F53" w:rsidRDefault="0010259A">
      <w:pPr>
        <w:pStyle w:val="Overskrift3"/>
        <w:spacing w:after="20"/>
      </w:pPr>
      <w:bookmarkStart w:id="3" w:name="_296e0fsxuiy2" w:colFirst="0" w:colLast="0"/>
      <w:bookmarkEnd w:id="3"/>
      <w:r>
        <w:t>3. Sammensætning af/oplysning om indholdsstoffer</w:t>
      </w:r>
    </w:p>
    <w:tbl>
      <w:tblPr>
        <w:tblStyle w:val="a5"/>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09376C53" w14:textId="77777777">
        <w:tc>
          <w:tcPr>
            <w:tcW w:w="4513" w:type="dxa"/>
            <w:shd w:val="clear" w:color="auto" w:fill="auto"/>
            <w:tcMar>
              <w:top w:w="100" w:type="dxa"/>
              <w:left w:w="100" w:type="dxa"/>
              <w:bottom w:w="100" w:type="dxa"/>
              <w:right w:w="100" w:type="dxa"/>
            </w:tcMar>
          </w:tcPr>
          <w:p w14:paraId="1792B73C" w14:textId="77777777" w:rsidR="00B33F53" w:rsidRDefault="0010259A">
            <w:pPr>
              <w:widowControl w:val="0"/>
              <w:spacing w:line="240" w:lineRule="auto"/>
              <w:rPr>
                <w:color w:val="252525"/>
                <w:sz w:val="21"/>
                <w:szCs w:val="21"/>
              </w:rPr>
            </w:pPr>
            <w:r>
              <w:rPr>
                <w:color w:val="252525"/>
                <w:sz w:val="21"/>
                <w:szCs w:val="21"/>
              </w:rPr>
              <w:t>Stof / præparat:</w:t>
            </w:r>
          </w:p>
        </w:tc>
        <w:tc>
          <w:tcPr>
            <w:tcW w:w="4513" w:type="dxa"/>
            <w:shd w:val="clear" w:color="auto" w:fill="auto"/>
            <w:tcMar>
              <w:top w:w="100" w:type="dxa"/>
              <w:left w:w="100" w:type="dxa"/>
              <w:bottom w:w="100" w:type="dxa"/>
              <w:right w:w="100" w:type="dxa"/>
            </w:tcMar>
          </w:tcPr>
          <w:p w14:paraId="728C3E1A" w14:textId="77777777" w:rsidR="00B33F53" w:rsidRDefault="0010259A">
            <w:pPr>
              <w:widowControl w:val="0"/>
              <w:spacing w:line="240" w:lineRule="auto"/>
              <w:rPr>
                <w:color w:val="252525"/>
                <w:sz w:val="21"/>
                <w:szCs w:val="21"/>
              </w:rPr>
            </w:pPr>
            <w:r>
              <w:rPr>
                <w:color w:val="252525"/>
                <w:sz w:val="21"/>
                <w:szCs w:val="21"/>
              </w:rPr>
              <w:t>Præparat</w:t>
            </w:r>
          </w:p>
        </w:tc>
      </w:tr>
      <w:tr w:rsidR="00B33F53" w14:paraId="6FDCD7AA" w14:textId="77777777">
        <w:tc>
          <w:tcPr>
            <w:tcW w:w="4513" w:type="dxa"/>
            <w:shd w:val="clear" w:color="auto" w:fill="auto"/>
            <w:tcMar>
              <w:top w:w="100" w:type="dxa"/>
              <w:left w:w="100" w:type="dxa"/>
              <w:bottom w:w="100" w:type="dxa"/>
              <w:right w:w="100" w:type="dxa"/>
            </w:tcMar>
          </w:tcPr>
          <w:p w14:paraId="2E436FD0" w14:textId="77777777" w:rsidR="00B33F53" w:rsidRDefault="0010259A">
            <w:pPr>
              <w:widowControl w:val="0"/>
              <w:spacing w:line="240" w:lineRule="auto"/>
              <w:rPr>
                <w:color w:val="252525"/>
                <w:sz w:val="21"/>
                <w:szCs w:val="21"/>
              </w:rPr>
            </w:pPr>
            <w:r>
              <w:rPr>
                <w:color w:val="252525"/>
                <w:sz w:val="21"/>
                <w:szCs w:val="21"/>
              </w:rPr>
              <w:t>Farlige componenter:</w:t>
            </w:r>
          </w:p>
        </w:tc>
        <w:tc>
          <w:tcPr>
            <w:tcW w:w="4513" w:type="dxa"/>
            <w:shd w:val="clear" w:color="auto" w:fill="auto"/>
            <w:tcMar>
              <w:top w:w="100" w:type="dxa"/>
              <w:left w:w="100" w:type="dxa"/>
              <w:bottom w:w="100" w:type="dxa"/>
              <w:right w:w="100" w:type="dxa"/>
            </w:tcMar>
          </w:tcPr>
          <w:p w14:paraId="6C255939" w14:textId="77777777" w:rsidR="00B33F53" w:rsidRDefault="0010259A">
            <w:pPr>
              <w:widowControl w:val="0"/>
              <w:spacing w:line="240" w:lineRule="auto"/>
              <w:rPr>
                <w:color w:val="252525"/>
                <w:sz w:val="21"/>
                <w:szCs w:val="21"/>
              </w:rPr>
            </w:pPr>
            <w:r>
              <w:rPr>
                <w:color w:val="252525"/>
                <w:sz w:val="21"/>
                <w:szCs w:val="21"/>
              </w:rPr>
              <w:t>Dette produkt er farligt</w:t>
            </w:r>
          </w:p>
        </w:tc>
      </w:tr>
    </w:tbl>
    <w:p w14:paraId="064A8D9F" w14:textId="77777777" w:rsidR="00B33F53" w:rsidRDefault="00B33F53">
      <w:pPr>
        <w:spacing w:after="20"/>
        <w:rPr>
          <w:color w:val="252525"/>
          <w:sz w:val="21"/>
          <w:szCs w:val="21"/>
        </w:rPr>
      </w:pPr>
    </w:p>
    <w:p w14:paraId="7527BFC9" w14:textId="77777777" w:rsidR="00B33F53" w:rsidRDefault="00B33F53">
      <w:pPr>
        <w:spacing w:after="20"/>
        <w:rPr>
          <w:color w:val="252525"/>
          <w:sz w:val="21"/>
          <w:szCs w:val="21"/>
        </w:rPr>
      </w:pPr>
    </w:p>
    <w:tbl>
      <w:tblPr>
        <w:tblStyle w:val="a6"/>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6"/>
        <w:gridCol w:w="960"/>
        <w:gridCol w:w="1125"/>
        <w:gridCol w:w="1110"/>
        <w:gridCol w:w="1320"/>
        <w:gridCol w:w="1200"/>
        <w:gridCol w:w="1995"/>
      </w:tblGrid>
      <w:tr w:rsidR="00B33F53" w14:paraId="4C489FE0" w14:textId="77777777">
        <w:tc>
          <w:tcPr>
            <w:tcW w:w="1316" w:type="dxa"/>
            <w:shd w:val="clear" w:color="auto" w:fill="EFEFEF"/>
            <w:tcMar>
              <w:top w:w="100" w:type="dxa"/>
              <w:left w:w="100" w:type="dxa"/>
              <w:bottom w:w="100" w:type="dxa"/>
              <w:right w:w="100" w:type="dxa"/>
            </w:tcMar>
          </w:tcPr>
          <w:p w14:paraId="10F5769C" w14:textId="77777777" w:rsidR="00B33F53" w:rsidRDefault="0010259A">
            <w:pPr>
              <w:widowControl w:val="0"/>
              <w:spacing w:line="240" w:lineRule="auto"/>
              <w:rPr>
                <w:color w:val="252525"/>
                <w:sz w:val="18"/>
                <w:szCs w:val="18"/>
              </w:rPr>
            </w:pPr>
            <w:r>
              <w:rPr>
                <w:color w:val="252525"/>
                <w:sz w:val="18"/>
                <w:szCs w:val="18"/>
              </w:rPr>
              <w:t>Stof navn</w:t>
            </w:r>
          </w:p>
        </w:tc>
        <w:tc>
          <w:tcPr>
            <w:tcW w:w="960" w:type="dxa"/>
            <w:shd w:val="clear" w:color="auto" w:fill="EFEFEF"/>
            <w:tcMar>
              <w:top w:w="100" w:type="dxa"/>
              <w:left w:w="100" w:type="dxa"/>
              <w:bottom w:w="100" w:type="dxa"/>
              <w:right w:w="100" w:type="dxa"/>
            </w:tcMar>
          </w:tcPr>
          <w:p w14:paraId="33D40A6D" w14:textId="77777777" w:rsidR="00B33F53" w:rsidRDefault="0010259A">
            <w:pPr>
              <w:widowControl w:val="0"/>
              <w:spacing w:line="240" w:lineRule="auto"/>
              <w:rPr>
                <w:color w:val="252525"/>
                <w:sz w:val="18"/>
                <w:szCs w:val="18"/>
              </w:rPr>
            </w:pPr>
            <w:r>
              <w:rPr>
                <w:color w:val="252525"/>
                <w:sz w:val="18"/>
                <w:szCs w:val="18"/>
              </w:rPr>
              <w:t>Indhold</w:t>
            </w:r>
          </w:p>
        </w:tc>
        <w:tc>
          <w:tcPr>
            <w:tcW w:w="1125" w:type="dxa"/>
            <w:shd w:val="clear" w:color="auto" w:fill="EFEFEF"/>
            <w:tcMar>
              <w:top w:w="100" w:type="dxa"/>
              <w:left w:w="100" w:type="dxa"/>
              <w:bottom w:w="100" w:type="dxa"/>
              <w:right w:w="100" w:type="dxa"/>
            </w:tcMar>
          </w:tcPr>
          <w:p w14:paraId="68A0C393" w14:textId="77777777" w:rsidR="00B33F53" w:rsidRDefault="0010259A">
            <w:pPr>
              <w:widowControl w:val="0"/>
              <w:spacing w:line="240" w:lineRule="auto"/>
              <w:rPr>
                <w:color w:val="252525"/>
                <w:sz w:val="18"/>
                <w:szCs w:val="18"/>
              </w:rPr>
            </w:pPr>
            <w:r>
              <w:rPr>
                <w:color w:val="252525"/>
                <w:sz w:val="18"/>
                <w:szCs w:val="18"/>
              </w:rPr>
              <w:t>CAS Nr.</w:t>
            </w:r>
          </w:p>
        </w:tc>
        <w:tc>
          <w:tcPr>
            <w:tcW w:w="1110" w:type="dxa"/>
            <w:shd w:val="clear" w:color="auto" w:fill="EFEFEF"/>
            <w:tcMar>
              <w:top w:w="100" w:type="dxa"/>
              <w:left w:w="100" w:type="dxa"/>
              <w:bottom w:w="100" w:type="dxa"/>
              <w:right w:w="100" w:type="dxa"/>
            </w:tcMar>
          </w:tcPr>
          <w:p w14:paraId="7A7BBF48" w14:textId="77777777" w:rsidR="00B33F53" w:rsidRDefault="0010259A">
            <w:pPr>
              <w:widowControl w:val="0"/>
              <w:spacing w:line="240" w:lineRule="auto"/>
              <w:rPr>
                <w:color w:val="252525"/>
                <w:sz w:val="18"/>
                <w:szCs w:val="18"/>
              </w:rPr>
            </w:pPr>
            <w:r>
              <w:rPr>
                <w:color w:val="252525"/>
                <w:sz w:val="18"/>
                <w:szCs w:val="18"/>
              </w:rPr>
              <w:t>EF-nr</w:t>
            </w:r>
          </w:p>
        </w:tc>
        <w:tc>
          <w:tcPr>
            <w:tcW w:w="1320" w:type="dxa"/>
            <w:shd w:val="clear" w:color="auto" w:fill="EFEFEF"/>
            <w:tcMar>
              <w:top w:w="100" w:type="dxa"/>
              <w:left w:w="100" w:type="dxa"/>
              <w:bottom w:w="100" w:type="dxa"/>
              <w:right w:w="100" w:type="dxa"/>
            </w:tcMar>
          </w:tcPr>
          <w:p w14:paraId="78662809" w14:textId="77777777" w:rsidR="00B33F53" w:rsidRDefault="0010259A">
            <w:pPr>
              <w:widowControl w:val="0"/>
              <w:spacing w:line="240" w:lineRule="auto"/>
              <w:rPr>
                <w:color w:val="252525"/>
                <w:sz w:val="18"/>
                <w:szCs w:val="18"/>
              </w:rPr>
            </w:pPr>
            <w:r>
              <w:rPr>
                <w:color w:val="252525"/>
                <w:sz w:val="18"/>
                <w:szCs w:val="18"/>
              </w:rPr>
              <w:t>Bilag Nr</w:t>
            </w:r>
          </w:p>
        </w:tc>
        <w:tc>
          <w:tcPr>
            <w:tcW w:w="1200" w:type="dxa"/>
            <w:shd w:val="clear" w:color="auto" w:fill="EFEFEF"/>
            <w:tcMar>
              <w:top w:w="100" w:type="dxa"/>
              <w:left w:w="100" w:type="dxa"/>
              <w:bottom w:w="100" w:type="dxa"/>
              <w:right w:w="100" w:type="dxa"/>
            </w:tcMar>
          </w:tcPr>
          <w:p w14:paraId="021ADD48" w14:textId="77777777" w:rsidR="00B33F53" w:rsidRDefault="0010259A">
            <w:pPr>
              <w:widowControl w:val="0"/>
              <w:spacing w:line="240" w:lineRule="auto"/>
              <w:rPr>
                <w:color w:val="252525"/>
                <w:sz w:val="18"/>
                <w:szCs w:val="18"/>
              </w:rPr>
            </w:pPr>
            <w:r>
              <w:rPr>
                <w:color w:val="252525"/>
                <w:sz w:val="18"/>
                <w:szCs w:val="18"/>
              </w:rPr>
              <w:t>REACH Ref.</w:t>
            </w:r>
          </w:p>
        </w:tc>
        <w:tc>
          <w:tcPr>
            <w:tcW w:w="1995" w:type="dxa"/>
            <w:shd w:val="clear" w:color="auto" w:fill="EFEFEF"/>
            <w:tcMar>
              <w:top w:w="100" w:type="dxa"/>
              <w:left w:w="100" w:type="dxa"/>
              <w:bottom w:w="100" w:type="dxa"/>
              <w:right w:w="100" w:type="dxa"/>
            </w:tcMar>
          </w:tcPr>
          <w:p w14:paraId="5BA7B7F2" w14:textId="77777777" w:rsidR="00B33F53" w:rsidRDefault="0010259A">
            <w:pPr>
              <w:widowControl w:val="0"/>
              <w:spacing w:line="240" w:lineRule="auto"/>
              <w:rPr>
                <w:color w:val="252525"/>
                <w:sz w:val="18"/>
                <w:szCs w:val="18"/>
              </w:rPr>
            </w:pPr>
            <w:r>
              <w:rPr>
                <w:color w:val="252525"/>
                <w:sz w:val="18"/>
                <w:szCs w:val="18"/>
              </w:rPr>
              <w:t>Klassifikation</w:t>
            </w:r>
          </w:p>
        </w:tc>
      </w:tr>
      <w:tr w:rsidR="00B33F53" w14:paraId="564AEA85" w14:textId="77777777">
        <w:tc>
          <w:tcPr>
            <w:tcW w:w="1316" w:type="dxa"/>
            <w:shd w:val="clear" w:color="auto" w:fill="auto"/>
            <w:tcMar>
              <w:top w:w="100" w:type="dxa"/>
              <w:left w:w="100" w:type="dxa"/>
              <w:bottom w:w="100" w:type="dxa"/>
              <w:right w:w="100" w:type="dxa"/>
            </w:tcMar>
          </w:tcPr>
          <w:p w14:paraId="192A2081" w14:textId="77777777" w:rsidR="00B33F53" w:rsidRDefault="0010259A">
            <w:pPr>
              <w:widowControl w:val="0"/>
              <w:spacing w:line="240" w:lineRule="auto"/>
              <w:rPr>
                <w:color w:val="252525"/>
                <w:sz w:val="18"/>
                <w:szCs w:val="18"/>
              </w:rPr>
            </w:pPr>
            <w:r>
              <w:rPr>
                <w:color w:val="252525"/>
                <w:sz w:val="18"/>
                <w:szCs w:val="18"/>
              </w:rPr>
              <w:t>Xylene</w:t>
            </w:r>
          </w:p>
        </w:tc>
        <w:tc>
          <w:tcPr>
            <w:tcW w:w="960" w:type="dxa"/>
            <w:shd w:val="clear" w:color="auto" w:fill="auto"/>
            <w:tcMar>
              <w:top w:w="100" w:type="dxa"/>
              <w:left w:w="100" w:type="dxa"/>
              <w:bottom w:w="100" w:type="dxa"/>
              <w:right w:w="100" w:type="dxa"/>
            </w:tcMar>
          </w:tcPr>
          <w:p w14:paraId="002DBD53" w14:textId="77777777" w:rsidR="00B33F53" w:rsidRDefault="0010259A">
            <w:pPr>
              <w:widowControl w:val="0"/>
              <w:spacing w:line="240" w:lineRule="auto"/>
              <w:rPr>
                <w:color w:val="252525"/>
                <w:sz w:val="18"/>
                <w:szCs w:val="18"/>
              </w:rPr>
            </w:pPr>
            <w:r>
              <w:rPr>
                <w:color w:val="252525"/>
                <w:sz w:val="18"/>
                <w:szCs w:val="18"/>
              </w:rPr>
              <w:t>. = 50%</w:t>
            </w:r>
          </w:p>
        </w:tc>
        <w:tc>
          <w:tcPr>
            <w:tcW w:w="1125" w:type="dxa"/>
            <w:shd w:val="clear" w:color="auto" w:fill="auto"/>
            <w:tcMar>
              <w:top w:w="100" w:type="dxa"/>
              <w:left w:w="100" w:type="dxa"/>
              <w:bottom w:w="100" w:type="dxa"/>
              <w:right w:w="100" w:type="dxa"/>
            </w:tcMar>
          </w:tcPr>
          <w:p w14:paraId="75C4BF10" w14:textId="77777777" w:rsidR="00B33F53" w:rsidRDefault="0010259A">
            <w:pPr>
              <w:widowControl w:val="0"/>
              <w:spacing w:line="240" w:lineRule="auto"/>
              <w:rPr>
                <w:color w:val="252525"/>
                <w:sz w:val="18"/>
                <w:szCs w:val="18"/>
              </w:rPr>
            </w:pPr>
            <w:r>
              <w:rPr>
                <w:color w:val="252525"/>
                <w:sz w:val="18"/>
                <w:szCs w:val="18"/>
              </w:rPr>
              <w:t>1330-20-7</w:t>
            </w:r>
          </w:p>
        </w:tc>
        <w:tc>
          <w:tcPr>
            <w:tcW w:w="1110" w:type="dxa"/>
            <w:shd w:val="clear" w:color="auto" w:fill="auto"/>
            <w:tcMar>
              <w:top w:w="100" w:type="dxa"/>
              <w:left w:w="100" w:type="dxa"/>
              <w:bottom w:w="100" w:type="dxa"/>
              <w:right w:w="100" w:type="dxa"/>
            </w:tcMar>
          </w:tcPr>
          <w:p w14:paraId="17E2C593" w14:textId="77777777" w:rsidR="00B33F53" w:rsidRDefault="0010259A">
            <w:pPr>
              <w:widowControl w:val="0"/>
              <w:spacing w:line="240" w:lineRule="auto"/>
              <w:rPr>
                <w:color w:val="252525"/>
                <w:sz w:val="18"/>
                <w:szCs w:val="18"/>
              </w:rPr>
            </w:pPr>
            <w:r>
              <w:rPr>
                <w:color w:val="252525"/>
                <w:sz w:val="18"/>
                <w:szCs w:val="18"/>
              </w:rPr>
              <w:t>215-535-7</w:t>
            </w:r>
          </w:p>
        </w:tc>
        <w:tc>
          <w:tcPr>
            <w:tcW w:w="1320" w:type="dxa"/>
            <w:shd w:val="clear" w:color="auto" w:fill="auto"/>
            <w:tcMar>
              <w:top w:w="100" w:type="dxa"/>
              <w:left w:w="100" w:type="dxa"/>
              <w:bottom w:w="100" w:type="dxa"/>
              <w:right w:w="100" w:type="dxa"/>
            </w:tcMar>
          </w:tcPr>
          <w:p w14:paraId="71C24488" w14:textId="77777777" w:rsidR="00B33F53" w:rsidRDefault="0010259A">
            <w:pPr>
              <w:widowControl w:val="0"/>
              <w:spacing w:line="240" w:lineRule="auto"/>
              <w:rPr>
                <w:color w:val="252525"/>
                <w:sz w:val="18"/>
                <w:szCs w:val="18"/>
              </w:rPr>
            </w:pPr>
            <w:r>
              <w:rPr>
                <w:color w:val="252525"/>
                <w:sz w:val="18"/>
                <w:szCs w:val="18"/>
              </w:rPr>
              <w:t>601-022-009</w:t>
            </w:r>
          </w:p>
        </w:tc>
        <w:tc>
          <w:tcPr>
            <w:tcW w:w="1200" w:type="dxa"/>
            <w:shd w:val="clear" w:color="auto" w:fill="auto"/>
            <w:tcMar>
              <w:top w:w="100" w:type="dxa"/>
              <w:left w:w="100" w:type="dxa"/>
              <w:bottom w:w="100" w:type="dxa"/>
              <w:right w:w="100" w:type="dxa"/>
            </w:tcMar>
          </w:tcPr>
          <w:p w14:paraId="44CC1516" w14:textId="77777777" w:rsidR="00B33F53" w:rsidRDefault="0010259A">
            <w:pPr>
              <w:widowControl w:val="0"/>
              <w:spacing w:line="240" w:lineRule="auto"/>
              <w:rPr>
                <w:color w:val="252525"/>
                <w:sz w:val="18"/>
                <w:szCs w:val="18"/>
              </w:rPr>
            </w:pPr>
            <w:r>
              <w:rPr>
                <w:color w:val="252525"/>
                <w:sz w:val="18"/>
                <w:szCs w:val="18"/>
              </w:rPr>
              <w:t>-</w:t>
            </w:r>
          </w:p>
        </w:tc>
        <w:tc>
          <w:tcPr>
            <w:tcW w:w="1995" w:type="dxa"/>
            <w:shd w:val="clear" w:color="auto" w:fill="auto"/>
            <w:tcMar>
              <w:top w:w="100" w:type="dxa"/>
              <w:left w:w="100" w:type="dxa"/>
              <w:bottom w:w="100" w:type="dxa"/>
              <w:right w:w="100" w:type="dxa"/>
            </w:tcMar>
          </w:tcPr>
          <w:p w14:paraId="6451B43F" w14:textId="77777777" w:rsidR="00B33F53" w:rsidRDefault="0010259A">
            <w:pPr>
              <w:widowControl w:val="0"/>
              <w:spacing w:line="240" w:lineRule="auto"/>
              <w:rPr>
                <w:color w:val="252525"/>
                <w:sz w:val="18"/>
                <w:szCs w:val="18"/>
              </w:rPr>
            </w:pPr>
            <w:r>
              <w:rPr>
                <w:color w:val="252525"/>
                <w:sz w:val="18"/>
                <w:szCs w:val="18"/>
              </w:rPr>
              <w:t>R10, Xn: R20 / 21-65, Xi; R36 / 37/38 Asp. Tox 1 _ H304</w:t>
            </w:r>
          </w:p>
          <w:p w14:paraId="2D7CCB20" w14:textId="77777777" w:rsidR="00B33F53" w:rsidRDefault="0010259A">
            <w:pPr>
              <w:widowControl w:val="0"/>
              <w:spacing w:line="240" w:lineRule="auto"/>
              <w:rPr>
                <w:color w:val="252525"/>
                <w:sz w:val="18"/>
                <w:szCs w:val="18"/>
              </w:rPr>
            </w:pPr>
            <w:r>
              <w:rPr>
                <w:color w:val="252525"/>
                <w:sz w:val="18"/>
                <w:szCs w:val="18"/>
              </w:rPr>
              <w:t>Flam. Liq. 3 _ H226</w:t>
            </w:r>
          </w:p>
          <w:p w14:paraId="2789563B" w14:textId="77777777" w:rsidR="00B33F53" w:rsidRDefault="0010259A">
            <w:pPr>
              <w:widowControl w:val="0"/>
              <w:spacing w:line="240" w:lineRule="auto"/>
              <w:rPr>
                <w:color w:val="252525"/>
                <w:sz w:val="18"/>
                <w:szCs w:val="18"/>
              </w:rPr>
            </w:pPr>
            <w:r>
              <w:rPr>
                <w:color w:val="252525"/>
                <w:sz w:val="18"/>
                <w:szCs w:val="18"/>
              </w:rPr>
              <w:t>Acute Tox. 4 (hud) _ H312</w:t>
            </w:r>
          </w:p>
          <w:p w14:paraId="5ABDD379" w14:textId="77777777" w:rsidR="00B33F53" w:rsidRDefault="0010259A">
            <w:pPr>
              <w:widowControl w:val="0"/>
              <w:spacing w:line="240" w:lineRule="auto"/>
              <w:rPr>
                <w:color w:val="252525"/>
                <w:sz w:val="18"/>
                <w:szCs w:val="18"/>
              </w:rPr>
            </w:pPr>
            <w:r>
              <w:rPr>
                <w:color w:val="252525"/>
                <w:sz w:val="18"/>
                <w:szCs w:val="18"/>
              </w:rPr>
              <w:t>Acute Tox. 4 (inhal) _ H332 Eye Irrit 2 _ H319</w:t>
            </w:r>
          </w:p>
          <w:p w14:paraId="3F66B215" w14:textId="77777777" w:rsidR="00B33F53" w:rsidRDefault="0010259A">
            <w:pPr>
              <w:widowControl w:val="0"/>
              <w:spacing w:line="240" w:lineRule="auto"/>
              <w:rPr>
                <w:color w:val="252525"/>
                <w:sz w:val="18"/>
                <w:szCs w:val="18"/>
              </w:rPr>
            </w:pPr>
            <w:r>
              <w:rPr>
                <w:color w:val="252525"/>
                <w:sz w:val="18"/>
                <w:szCs w:val="18"/>
              </w:rPr>
              <w:t>Skin Irrit. 2 _ H315</w:t>
            </w:r>
          </w:p>
          <w:p w14:paraId="61CAA366" w14:textId="77777777" w:rsidR="00B33F53" w:rsidRDefault="0010259A">
            <w:pPr>
              <w:widowControl w:val="0"/>
              <w:spacing w:line="240" w:lineRule="auto"/>
              <w:rPr>
                <w:color w:val="252525"/>
                <w:sz w:val="18"/>
                <w:szCs w:val="18"/>
              </w:rPr>
            </w:pPr>
            <w:r>
              <w:rPr>
                <w:color w:val="252525"/>
                <w:sz w:val="18"/>
                <w:szCs w:val="18"/>
              </w:rPr>
              <w:t>STOT SE 3 _ H335</w:t>
            </w:r>
          </w:p>
          <w:p w14:paraId="35EB5CBE" w14:textId="77777777" w:rsidR="00B33F53" w:rsidRDefault="0010259A">
            <w:pPr>
              <w:widowControl w:val="0"/>
              <w:spacing w:line="240" w:lineRule="auto"/>
              <w:rPr>
                <w:color w:val="252525"/>
                <w:sz w:val="18"/>
                <w:szCs w:val="18"/>
              </w:rPr>
            </w:pPr>
            <w:r>
              <w:rPr>
                <w:color w:val="252525"/>
                <w:sz w:val="18"/>
                <w:szCs w:val="18"/>
              </w:rPr>
              <w:t>STOT RE 2 _ H373</w:t>
            </w:r>
          </w:p>
          <w:p w14:paraId="2151B2F3" w14:textId="77777777" w:rsidR="00B33F53" w:rsidRDefault="00B33F53">
            <w:pPr>
              <w:widowControl w:val="0"/>
              <w:spacing w:line="240" w:lineRule="auto"/>
              <w:rPr>
                <w:color w:val="252525"/>
                <w:sz w:val="18"/>
                <w:szCs w:val="18"/>
              </w:rPr>
            </w:pPr>
          </w:p>
        </w:tc>
      </w:tr>
      <w:tr w:rsidR="00B33F53" w14:paraId="0B2F27D2" w14:textId="77777777">
        <w:tc>
          <w:tcPr>
            <w:tcW w:w="1316" w:type="dxa"/>
            <w:shd w:val="clear" w:color="auto" w:fill="auto"/>
            <w:tcMar>
              <w:top w:w="100" w:type="dxa"/>
              <w:left w:w="100" w:type="dxa"/>
              <w:bottom w:w="100" w:type="dxa"/>
              <w:right w:w="100" w:type="dxa"/>
            </w:tcMar>
          </w:tcPr>
          <w:p w14:paraId="1313CCC8" w14:textId="77777777" w:rsidR="00B33F53" w:rsidRDefault="0010259A">
            <w:pPr>
              <w:widowControl w:val="0"/>
              <w:spacing w:line="240" w:lineRule="auto"/>
              <w:rPr>
                <w:color w:val="252525"/>
                <w:sz w:val="18"/>
                <w:szCs w:val="18"/>
              </w:rPr>
            </w:pPr>
            <w:r>
              <w:rPr>
                <w:color w:val="252525"/>
                <w:sz w:val="18"/>
                <w:szCs w:val="18"/>
              </w:rPr>
              <w:t>Methylendiph</w:t>
            </w:r>
            <w:r>
              <w:rPr>
                <w:color w:val="252525"/>
                <w:sz w:val="18"/>
                <w:szCs w:val="18"/>
              </w:rPr>
              <w:lastRenderedPageBreak/>
              <w:t>enyldiisocyanat isomere og homologe</w:t>
            </w:r>
          </w:p>
        </w:tc>
        <w:tc>
          <w:tcPr>
            <w:tcW w:w="960" w:type="dxa"/>
            <w:shd w:val="clear" w:color="auto" w:fill="auto"/>
            <w:tcMar>
              <w:top w:w="100" w:type="dxa"/>
              <w:left w:w="100" w:type="dxa"/>
              <w:bottom w:w="100" w:type="dxa"/>
              <w:right w:w="100" w:type="dxa"/>
            </w:tcMar>
          </w:tcPr>
          <w:p w14:paraId="79A3CDAC" w14:textId="77777777" w:rsidR="00B33F53" w:rsidRDefault="0010259A">
            <w:pPr>
              <w:widowControl w:val="0"/>
              <w:spacing w:line="240" w:lineRule="auto"/>
              <w:rPr>
                <w:color w:val="252525"/>
                <w:sz w:val="18"/>
                <w:szCs w:val="18"/>
              </w:rPr>
            </w:pPr>
            <w:r>
              <w:rPr>
                <w:color w:val="252525"/>
                <w:sz w:val="18"/>
                <w:szCs w:val="18"/>
              </w:rPr>
              <w:lastRenderedPageBreak/>
              <w:t>2.5 - 5%</w:t>
            </w:r>
          </w:p>
        </w:tc>
        <w:tc>
          <w:tcPr>
            <w:tcW w:w="1125" w:type="dxa"/>
            <w:shd w:val="clear" w:color="auto" w:fill="auto"/>
            <w:tcMar>
              <w:top w:w="100" w:type="dxa"/>
              <w:left w:w="100" w:type="dxa"/>
              <w:bottom w:w="100" w:type="dxa"/>
              <w:right w:w="100" w:type="dxa"/>
            </w:tcMar>
          </w:tcPr>
          <w:p w14:paraId="1C164875" w14:textId="77777777" w:rsidR="00B33F53" w:rsidRDefault="0010259A">
            <w:pPr>
              <w:widowControl w:val="0"/>
              <w:spacing w:line="240" w:lineRule="auto"/>
              <w:rPr>
                <w:color w:val="252525"/>
                <w:sz w:val="18"/>
                <w:szCs w:val="18"/>
              </w:rPr>
            </w:pPr>
            <w:r>
              <w:rPr>
                <w:color w:val="252525"/>
                <w:sz w:val="18"/>
                <w:szCs w:val="18"/>
              </w:rPr>
              <w:t>101-68-8</w:t>
            </w:r>
          </w:p>
        </w:tc>
        <w:tc>
          <w:tcPr>
            <w:tcW w:w="1110" w:type="dxa"/>
            <w:shd w:val="clear" w:color="auto" w:fill="auto"/>
            <w:tcMar>
              <w:top w:w="100" w:type="dxa"/>
              <w:left w:w="100" w:type="dxa"/>
              <w:bottom w:w="100" w:type="dxa"/>
              <w:right w:w="100" w:type="dxa"/>
            </w:tcMar>
          </w:tcPr>
          <w:p w14:paraId="1DE6657B" w14:textId="77777777" w:rsidR="00B33F53" w:rsidRDefault="0010259A">
            <w:pPr>
              <w:widowControl w:val="0"/>
              <w:spacing w:line="240" w:lineRule="auto"/>
              <w:rPr>
                <w:color w:val="252525"/>
                <w:sz w:val="18"/>
                <w:szCs w:val="18"/>
              </w:rPr>
            </w:pPr>
            <w:r>
              <w:rPr>
                <w:color w:val="252525"/>
                <w:sz w:val="18"/>
                <w:szCs w:val="18"/>
              </w:rPr>
              <w:t>202-966-0</w:t>
            </w:r>
          </w:p>
        </w:tc>
        <w:tc>
          <w:tcPr>
            <w:tcW w:w="1320" w:type="dxa"/>
            <w:shd w:val="clear" w:color="auto" w:fill="auto"/>
            <w:tcMar>
              <w:top w:w="100" w:type="dxa"/>
              <w:left w:w="100" w:type="dxa"/>
              <w:bottom w:w="100" w:type="dxa"/>
              <w:right w:w="100" w:type="dxa"/>
            </w:tcMar>
          </w:tcPr>
          <w:p w14:paraId="2ACFE345" w14:textId="77777777" w:rsidR="00B33F53" w:rsidRDefault="0010259A">
            <w:pPr>
              <w:widowControl w:val="0"/>
              <w:spacing w:line="240" w:lineRule="auto"/>
              <w:rPr>
                <w:color w:val="252525"/>
                <w:sz w:val="18"/>
                <w:szCs w:val="18"/>
              </w:rPr>
            </w:pPr>
            <w:r>
              <w:rPr>
                <w:color w:val="252525"/>
                <w:sz w:val="18"/>
                <w:szCs w:val="18"/>
              </w:rPr>
              <w:t>615-005-00-9</w:t>
            </w:r>
          </w:p>
        </w:tc>
        <w:tc>
          <w:tcPr>
            <w:tcW w:w="1200" w:type="dxa"/>
            <w:shd w:val="clear" w:color="auto" w:fill="auto"/>
            <w:tcMar>
              <w:top w:w="100" w:type="dxa"/>
              <w:left w:w="100" w:type="dxa"/>
              <w:bottom w:w="100" w:type="dxa"/>
              <w:right w:w="100" w:type="dxa"/>
            </w:tcMar>
          </w:tcPr>
          <w:p w14:paraId="044EA1C4" w14:textId="77777777" w:rsidR="00B33F53" w:rsidRDefault="0010259A">
            <w:pPr>
              <w:widowControl w:val="0"/>
              <w:spacing w:line="240" w:lineRule="auto"/>
              <w:rPr>
                <w:color w:val="252525"/>
                <w:sz w:val="18"/>
                <w:szCs w:val="18"/>
              </w:rPr>
            </w:pPr>
            <w:r>
              <w:rPr>
                <w:color w:val="252525"/>
                <w:sz w:val="18"/>
                <w:szCs w:val="18"/>
              </w:rPr>
              <w:t>-</w:t>
            </w:r>
          </w:p>
        </w:tc>
        <w:tc>
          <w:tcPr>
            <w:tcW w:w="1995" w:type="dxa"/>
            <w:shd w:val="clear" w:color="auto" w:fill="auto"/>
            <w:tcMar>
              <w:top w:w="100" w:type="dxa"/>
              <w:left w:w="100" w:type="dxa"/>
              <w:bottom w:w="100" w:type="dxa"/>
              <w:right w:w="100" w:type="dxa"/>
            </w:tcMar>
          </w:tcPr>
          <w:p w14:paraId="57A08B8F" w14:textId="77777777" w:rsidR="00B33F53" w:rsidRDefault="0010259A">
            <w:pPr>
              <w:widowControl w:val="0"/>
              <w:spacing w:line="240" w:lineRule="auto"/>
              <w:rPr>
                <w:color w:val="252525"/>
                <w:sz w:val="18"/>
                <w:szCs w:val="18"/>
              </w:rPr>
            </w:pPr>
            <w:r>
              <w:rPr>
                <w:color w:val="252525"/>
                <w:sz w:val="18"/>
                <w:szCs w:val="18"/>
              </w:rPr>
              <w:t xml:space="preserve">Carc. Cat 3; R40, Xn; </w:t>
            </w:r>
            <w:r>
              <w:rPr>
                <w:color w:val="252525"/>
                <w:sz w:val="18"/>
                <w:szCs w:val="18"/>
              </w:rPr>
              <w:lastRenderedPageBreak/>
              <w:t>R20-48 / 20. Xi; R36 / 37/38, R42 / 43</w:t>
            </w:r>
          </w:p>
          <w:p w14:paraId="4516BEFF" w14:textId="77777777" w:rsidR="00B33F53" w:rsidRDefault="0010259A">
            <w:pPr>
              <w:widowControl w:val="0"/>
              <w:spacing w:line="240" w:lineRule="auto"/>
              <w:rPr>
                <w:color w:val="252525"/>
                <w:sz w:val="18"/>
                <w:szCs w:val="18"/>
              </w:rPr>
            </w:pPr>
            <w:r>
              <w:rPr>
                <w:color w:val="252525"/>
                <w:sz w:val="18"/>
                <w:szCs w:val="18"/>
              </w:rPr>
              <w:t>Resp. Sens. 1 _ H334</w:t>
            </w:r>
          </w:p>
          <w:p w14:paraId="14AA1282" w14:textId="77777777" w:rsidR="00B33F53" w:rsidRDefault="0010259A">
            <w:pPr>
              <w:widowControl w:val="0"/>
              <w:spacing w:line="240" w:lineRule="auto"/>
              <w:rPr>
                <w:color w:val="252525"/>
                <w:sz w:val="18"/>
                <w:szCs w:val="18"/>
              </w:rPr>
            </w:pPr>
            <w:r>
              <w:rPr>
                <w:color w:val="252525"/>
                <w:sz w:val="18"/>
                <w:szCs w:val="18"/>
              </w:rPr>
              <w:t>Acute Tox. 4 (inhal) _ H332</w:t>
            </w:r>
          </w:p>
          <w:p w14:paraId="5B94BED8" w14:textId="77777777" w:rsidR="00B33F53" w:rsidRDefault="0010259A">
            <w:pPr>
              <w:widowControl w:val="0"/>
              <w:spacing w:line="240" w:lineRule="auto"/>
              <w:rPr>
                <w:color w:val="252525"/>
                <w:sz w:val="18"/>
                <w:szCs w:val="18"/>
              </w:rPr>
            </w:pPr>
            <w:r>
              <w:rPr>
                <w:color w:val="252525"/>
                <w:sz w:val="18"/>
                <w:szCs w:val="18"/>
              </w:rPr>
              <w:t>Carc. 2 _ H351</w:t>
            </w:r>
          </w:p>
          <w:p w14:paraId="746A5874" w14:textId="77777777" w:rsidR="00B33F53" w:rsidRDefault="0010259A">
            <w:pPr>
              <w:widowControl w:val="0"/>
              <w:spacing w:line="240" w:lineRule="auto"/>
              <w:rPr>
                <w:color w:val="252525"/>
                <w:sz w:val="18"/>
                <w:szCs w:val="18"/>
              </w:rPr>
            </w:pPr>
            <w:r>
              <w:rPr>
                <w:color w:val="252525"/>
                <w:sz w:val="18"/>
                <w:szCs w:val="18"/>
              </w:rPr>
              <w:t xml:space="preserve">Eye Irrit 2 _ H319 Skin Irrit. 2 _ H315 </w:t>
            </w:r>
            <w:r>
              <w:rPr>
                <w:color w:val="252525"/>
                <w:sz w:val="18"/>
                <w:szCs w:val="18"/>
              </w:rPr>
              <w:t>STOT SE 3 _ H335 Skin Sens. 1 _ H317 STOT RE 2 _ H373</w:t>
            </w:r>
          </w:p>
          <w:p w14:paraId="2ED0613D" w14:textId="77777777" w:rsidR="00B33F53" w:rsidRDefault="00B33F53">
            <w:pPr>
              <w:widowControl w:val="0"/>
              <w:spacing w:line="240" w:lineRule="auto"/>
              <w:rPr>
                <w:color w:val="252525"/>
                <w:sz w:val="18"/>
                <w:szCs w:val="18"/>
              </w:rPr>
            </w:pPr>
          </w:p>
        </w:tc>
      </w:tr>
    </w:tbl>
    <w:p w14:paraId="2B1761C8" w14:textId="77777777" w:rsidR="00B33F53" w:rsidRDefault="00B33F53">
      <w:pPr>
        <w:spacing w:after="20"/>
        <w:rPr>
          <w:color w:val="252525"/>
          <w:sz w:val="21"/>
          <w:szCs w:val="21"/>
        </w:rPr>
      </w:pPr>
    </w:p>
    <w:p w14:paraId="3B0EFBDD" w14:textId="77777777" w:rsidR="00B33F53" w:rsidRDefault="0010259A">
      <w:pPr>
        <w:pStyle w:val="Overskrift3"/>
        <w:spacing w:after="20"/>
      </w:pPr>
      <w:bookmarkStart w:id="4" w:name="_n7c6ab2326kp" w:colFirst="0" w:colLast="0"/>
      <w:bookmarkEnd w:id="4"/>
      <w:r>
        <w:t>4. Førstehjælpsforanstaltninger</w:t>
      </w:r>
    </w:p>
    <w:tbl>
      <w:tblPr>
        <w:tblStyle w:val="a7"/>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1B26ABF5" w14:textId="77777777">
        <w:tc>
          <w:tcPr>
            <w:tcW w:w="4513" w:type="dxa"/>
            <w:shd w:val="clear" w:color="auto" w:fill="auto"/>
            <w:tcMar>
              <w:top w:w="100" w:type="dxa"/>
              <w:left w:w="100" w:type="dxa"/>
              <w:bottom w:w="100" w:type="dxa"/>
              <w:right w:w="100" w:type="dxa"/>
            </w:tcMar>
          </w:tcPr>
          <w:p w14:paraId="48E12EB1" w14:textId="77777777" w:rsidR="00B33F53" w:rsidRDefault="009930F1">
            <w:pPr>
              <w:widowControl w:val="0"/>
              <w:spacing w:line="240" w:lineRule="auto"/>
              <w:rPr>
                <w:color w:val="252525"/>
                <w:sz w:val="18"/>
                <w:szCs w:val="18"/>
              </w:rPr>
            </w:pPr>
            <w:r>
              <w:rPr>
                <w:color w:val="252525"/>
                <w:sz w:val="18"/>
                <w:szCs w:val="18"/>
              </w:rPr>
              <w:t>Inhalering</w:t>
            </w:r>
            <w:r w:rsidR="0010259A">
              <w:rPr>
                <w:color w:val="252525"/>
                <w:sz w:val="18"/>
                <w:szCs w:val="18"/>
              </w:rPr>
              <w:t>:</w:t>
            </w:r>
          </w:p>
        </w:tc>
        <w:tc>
          <w:tcPr>
            <w:tcW w:w="4513" w:type="dxa"/>
            <w:shd w:val="clear" w:color="auto" w:fill="auto"/>
            <w:tcMar>
              <w:top w:w="100" w:type="dxa"/>
              <w:left w:w="100" w:type="dxa"/>
              <w:bottom w:w="100" w:type="dxa"/>
              <w:right w:w="100" w:type="dxa"/>
            </w:tcMar>
          </w:tcPr>
          <w:p w14:paraId="01C91B3D" w14:textId="77777777" w:rsidR="00B33F53" w:rsidRDefault="0010259A">
            <w:pPr>
              <w:widowControl w:val="0"/>
              <w:spacing w:line="240" w:lineRule="auto"/>
              <w:rPr>
                <w:color w:val="252525"/>
                <w:sz w:val="18"/>
                <w:szCs w:val="18"/>
              </w:rPr>
            </w:pPr>
            <w:r>
              <w:rPr>
                <w:color w:val="252525"/>
                <w:sz w:val="18"/>
                <w:szCs w:val="18"/>
              </w:rPr>
              <w:t>Ved luftvejssymptomer: Ring til en GIFTINFORMATION eller en læge, hvis du føler dig utilpas. Ud i frisk luft og holdes i ro i en stilling, som letter vejrtrækningen.</w:t>
            </w:r>
          </w:p>
        </w:tc>
      </w:tr>
      <w:tr w:rsidR="00B33F53" w14:paraId="7A138B79" w14:textId="77777777">
        <w:tc>
          <w:tcPr>
            <w:tcW w:w="4513" w:type="dxa"/>
            <w:shd w:val="clear" w:color="auto" w:fill="auto"/>
            <w:tcMar>
              <w:top w:w="100" w:type="dxa"/>
              <w:left w:w="100" w:type="dxa"/>
              <w:bottom w:w="100" w:type="dxa"/>
              <w:right w:w="100" w:type="dxa"/>
            </w:tcMar>
          </w:tcPr>
          <w:p w14:paraId="359FA3B5" w14:textId="77777777" w:rsidR="00B33F53" w:rsidRDefault="0010259A">
            <w:pPr>
              <w:widowControl w:val="0"/>
              <w:spacing w:line="240" w:lineRule="auto"/>
              <w:rPr>
                <w:color w:val="252525"/>
                <w:sz w:val="18"/>
                <w:szCs w:val="18"/>
              </w:rPr>
            </w:pPr>
            <w:r>
              <w:rPr>
                <w:color w:val="252525"/>
                <w:sz w:val="18"/>
                <w:szCs w:val="18"/>
              </w:rPr>
              <w:t>Hud kontakt:</w:t>
            </w:r>
          </w:p>
        </w:tc>
        <w:tc>
          <w:tcPr>
            <w:tcW w:w="4513" w:type="dxa"/>
            <w:shd w:val="clear" w:color="auto" w:fill="auto"/>
            <w:tcMar>
              <w:top w:w="100" w:type="dxa"/>
              <w:left w:w="100" w:type="dxa"/>
              <w:bottom w:w="100" w:type="dxa"/>
              <w:right w:w="100" w:type="dxa"/>
            </w:tcMar>
          </w:tcPr>
          <w:p w14:paraId="48582F18" w14:textId="77777777" w:rsidR="00B33F53" w:rsidRDefault="0010259A">
            <w:pPr>
              <w:widowControl w:val="0"/>
              <w:spacing w:line="240" w:lineRule="auto"/>
              <w:rPr>
                <w:color w:val="252525"/>
                <w:sz w:val="18"/>
                <w:szCs w:val="18"/>
              </w:rPr>
            </w:pPr>
            <w:r>
              <w:rPr>
                <w:color w:val="252525"/>
                <w:sz w:val="18"/>
                <w:szCs w:val="18"/>
              </w:rPr>
              <w:t>Kontakt læge. Vask med rigeligt sæbe og vand. Vask forurenet tøj før genbrug. Skyl huden med vand / bruser. Hvis der opstår hudirritation eller udslet: Særlig behandling (se på denne etiket). Fjern / tages straks forurenet tøj.</w:t>
            </w:r>
          </w:p>
        </w:tc>
      </w:tr>
      <w:tr w:rsidR="00B33F53" w14:paraId="46532F48" w14:textId="77777777">
        <w:tc>
          <w:tcPr>
            <w:tcW w:w="4513" w:type="dxa"/>
            <w:shd w:val="clear" w:color="auto" w:fill="auto"/>
            <w:tcMar>
              <w:top w:w="100" w:type="dxa"/>
              <w:left w:w="100" w:type="dxa"/>
              <w:bottom w:w="100" w:type="dxa"/>
              <w:right w:w="100" w:type="dxa"/>
            </w:tcMar>
          </w:tcPr>
          <w:p w14:paraId="5ADAA667" w14:textId="77777777" w:rsidR="00B33F53" w:rsidRDefault="009930F1">
            <w:pPr>
              <w:widowControl w:val="0"/>
              <w:spacing w:line="240" w:lineRule="auto"/>
              <w:rPr>
                <w:color w:val="252525"/>
                <w:sz w:val="18"/>
                <w:szCs w:val="18"/>
              </w:rPr>
            </w:pPr>
            <w:r>
              <w:rPr>
                <w:color w:val="252525"/>
                <w:sz w:val="18"/>
                <w:szCs w:val="18"/>
              </w:rPr>
              <w:t>Øjen</w:t>
            </w:r>
            <w:r w:rsidR="0010259A">
              <w:rPr>
                <w:color w:val="252525"/>
                <w:sz w:val="18"/>
                <w:szCs w:val="18"/>
              </w:rPr>
              <w:t>kontakt:</w:t>
            </w:r>
          </w:p>
        </w:tc>
        <w:tc>
          <w:tcPr>
            <w:tcW w:w="4513" w:type="dxa"/>
            <w:shd w:val="clear" w:color="auto" w:fill="auto"/>
            <w:tcMar>
              <w:top w:w="100" w:type="dxa"/>
              <w:left w:w="100" w:type="dxa"/>
              <w:bottom w:w="100" w:type="dxa"/>
              <w:right w:w="100" w:type="dxa"/>
            </w:tcMar>
          </w:tcPr>
          <w:p w14:paraId="112EAA97" w14:textId="77777777" w:rsidR="00B33F53" w:rsidRDefault="0010259A">
            <w:pPr>
              <w:widowControl w:val="0"/>
              <w:spacing w:line="240" w:lineRule="auto"/>
              <w:rPr>
                <w:color w:val="252525"/>
                <w:sz w:val="18"/>
                <w:szCs w:val="18"/>
              </w:rPr>
            </w:pPr>
            <w:r>
              <w:rPr>
                <w:color w:val="252525"/>
                <w:sz w:val="18"/>
                <w:szCs w:val="18"/>
              </w:rPr>
              <w:t>Kontakt læge.</w:t>
            </w:r>
            <w:r>
              <w:rPr>
                <w:color w:val="252525"/>
                <w:sz w:val="18"/>
                <w:szCs w:val="18"/>
              </w:rPr>
              <w:t xml:space="preserve"> Skyl forsigtigt med vand i flere minutter. Fjern eventuelle kontaktlinser, hvis dette kan gøres let at gøre. Fortsæt skylning. Ved vedvarende øjenirritation: Søg læge.</w:t>
            </w:r>
          </w:p>
        </w:tc>
      </w:tr>
      <w:tr w:rsidR="00B33F53" w14:paraId="4D9266C8" w14:textId="77777777">
        <w:tc>
          <w:tcPr>
            <w:tcW w:w="4513" w:type="dxa"/>
            <w:shd w:val="clear" w:color="auto" w:fill="auto"/>
            <w:tcMar>
              <w:top w:w="100" w:type="dxa"/>
              <w:left w:w="100" w:type="dxa"/>
              <w:bottom w:w="100" w:type="dxa"/>
              <w:right w:w="100" w:type="dxa"/>
            </w:tcMar>
          </w:tcPr>
          <w:p w14:paraId="0049C17D" w14:textId="77777777" w:rsidR="00B33F53" w:rsidRDefault="0010259A">
            <w:pPr>
              <w:widowControl w:val="0"/>
              <w:spacing w:line="240" w:lineRule="auto"/>
              <w:rPr>
                <w:color w:val="252525"/>
                <w:sz w:val="18"/>
                <w:szCs w:val="18"/>
              </w:rPr>
            </w:pPr>
            <w:r>
              <w:rPr>
                <w:color w:val="252525"/>
                <w:sz w:val="18"/>
                <w:szCs w:val="18"/>
              </w:rPr>
              <w:t>Indtagelse:</w:t>
            </w:r>
          </w:p>
        </w:tc>
        <w:tc>
          <w:tcPr>
            <w:tcW w:w="4513" w:type="dxa"/>
            <w:shd w:val="clear" w:color="auto" w:fill="auto"/>
            <w:tcMar>
              <w:top w:w="100" w:type="dxa"/>
              <w:left w:w="100" w:type="dxa"/>
              <w:bottom w:w="100" w:type="dxa"/>
              <w:right w:w="100" w:type="dxa"/>
            </w:tcMar>
          </w:tcPr>
          <w:p w14:paraId="28909434" w14:textId="77777777" w:rsidR="00B33F53" w:rsidRDefault="0010259A">
            <w:pPr>
              <w:widowControl w:val="0"/>
              <w:spacing w:line="240" w:lineRule="auto"/>
              <w:rPr>
                <w:color w:val="252525"/>
                <w:sz w:val="18"/>
                <w:szCs w:val="18"/>
              </w:rPr>
            </w:pPr>
            <w:r>
              <w:rPr>
                <w:color w:val="252525"/>
                <w:sz w:val="18"/>
                <w:szCs w:val="18"/>
              </w:rPr>
              <w:t>I TILFÆLDE AF INDTAGELSE: Skyl munden. Fremkald IKKE opkastning. Ring omgå</w:t>
            </w:r>
            <w:r>
              <w:rPr>
                <w:color w:val="252525"/>
                <w:sz w:val="18"/>
                <w:szCs w:val="18"/>
              </w:rPr>
              <w:t>ende til en GIFTINFORMATION eller en læge. Særlig behandling.</w:t>
            </w:r>
          </w:p>
        </w:tc>
      </w:tr>
    </w:tbl>
    <w:p w14:paraId="047DF15C" w14:textId="77777777" w:rsidR="00B33F53" w:rsidRDefault="00B33F53">
      <w:pPr>
        <w:rPr>
          <w:b/>
          <w:sz w:val="20"/>
          <w:szCs w:val="20"/>
        </w:rPr>
      </w:pPr>
    </w:p>
    <w:p w14:paraId="6EA0FCB5" w14:textId="77777777" w:rsidR="00B33F53" w:rsidRDefault="0010259A">
      <w:r>
        <w:rPr>
          <w:b/>
          <w:sz w:val="20"/>
          <w:szCs w:val="20"/>
        </w:rPr>
        <w:t>Vigtigste symptomer og effekt, både akut og forsinket</w:t>
      </w:r>
    </w:p>
    <w:tbl>
      <w:tblPr>
        <w:tblStyle w:val="a8"/>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7B2EB925" w14:textId="77777777">
        <w:tc>
          <w:tcPr>
            <w:tcW w:w="4513" w:type="dxa"/>
            <w:shd w:val="clear" w:color="auto" w:fill="auto"/>
            <w:tcMar>
              <w:top w:w="100" w:type="dxa"/>
              <w:left w:w="100" w:type="dxa"/>
              <w:bottom w:w="100" w:type="dxa"/>
              <w:right w:w="100" w:type="dxa"/>
            </w:tcMar>
          </w:tcPr>
          <w:p w14:paraId="310BA4FD" w14:textId="77777777" w:rsidR="00B33F53" w:rsidRDefault="0010259A">
            <w:pPr>
              <w:widowControl w:val="0"/>
              <w:spacing w:line="240" w:lineRule="auto"/>
              <w:rPr>
                <w:color w:val="252525"/>
                <w:sz w:val="18"/>
                <w:szCs w:val="18"/>
              </w:rPr>
            </w:pPr>
            <w:r>
              <w:rPr>
                <w:color w:val="252525"/>
                <w:sz w:val="18"/>
                <w:szCs w:val="18"/>
              </w:rPr>
              <w:t>Symptomer i forbindelse med brug:</w:t>
            </w:r>
          </w:p>
        </w:tc>
        <w:tc>
          <w:tcPr>
            <w:tcW w:w="4513" w:type="dxa"/>
            <w:shd w:val="clear" w:color="auto" w:fill="auto"/>
            <w:tcMar>
              <w:top w:w="100" w:type="dxa"/>
              <w:left w:w="100" w:type="dxa"/>
              <w:bottom w:w="100" w:type="dxa"/>
              <w:right w:w="100" w:type="dxa"/>
            </w:tcMar>
          </w:tcPr>
          <w:p w14:paraId="26C553DB" w14:textId="77777777" w:rsidR="00B33F53" w:rsidRDefault="0010259A">
            <w:pPr>
              <w:widowControl w:val="0"/>
              <w:spacing w:line="240" w:lineRule="auto"/>
              <w:rPr>
                <w:color w:val="252525"/>
                <w:sz w:val="18"/>
                <w:szCs w:val="18"/>
              </w:rPr>
            </w:pPr>
            <w:r>
              <w:rPr>
                <w:color w:val="252525"/>
                <w:sz w:val="18"/>
                <w:szCs w:val="18"/>
              </w:rPr>
              <w:t>Mistænkt for at fremkalde kræft. Forårsager alvorlig øjenirritation. Forårsager hudirritation. Kan forår</w:t>
            </w:r>
            <w:r>
              <w:rPr>
                <w:color w:val="252525"/>
                <w:sz w:val="18"/>
                <w:szCs w:val="18"/>
              </w:rPr>
              <w:t>sage allergi- eller astmasymptomer eller åndedrætsbesvær ved indånding. Kan forårsage allergisk hudreaktion. Kan forårsage irritation af luftvejene.</w:t>
            </w:r>
          </w:p>
        </w:tc>
      </w:tr>
    </w:tbl>
    <w:p w14:paraId="4A81B04F" w14:textId="77777777" w:rsidR="00B33F53" w:rsidRDefault="00B33F53">
      <w:pPr>
        <w:rPr>
          <w:b/>
          <w:sz w:val="20"/>
          <w:szCs w:val="20"/>
        </w:rPr>
      </w:pPr>
    </w:p>
    <w:p w14:paraId="6C55A7E1" w14:textId="77777777" w:rsidR="00B33F53" w:rsidRDefault="0010259A">
      <w:r>
        <w:rPr>
          <w:b/>
          <w:sz w:val="20"/>
          <w:szCs w:val="20"/>
        </w:rPr>
        <w:t>Indikation af behov for umiddelbar opmærksomhed og speciel behandling</w:t>
      </w:r>
    </w:p>
    <w:tbl>
      <w:tblPr>
        <w:tblStyle w:val="a9"/>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6639E22A" w14:textId="77777777">
        <w:tc>
          <w:tcPr>
            <w:tcW w:w="4513" w:type="dxa"/>
            <w:shd w:val="clear" w:color="auto" w:fill="auto"/>
            <w:tcMar>
              <w:top w:w="100" w:type="dxa"/>
              <w:left w:w="100" w:type="dxa"/>
              <w:bottom w:w="100" w:type="dxa"/>
              <w:right w:w="100" w:type="dxa"/>
            </w:tcMar>
          </w:tcPr>
          <w:p w14:paraId="2D165322" w14:textId="77777777" w:rsidR="00B33F53" w:rsidRDefault="0010259A">
            <w:pPr>
              <w:widowControl w:val="0"/>
              <w:spacing w:line="240" w:lineRule="auto"/>
              <w:rPr>
                <w:color w:val="252525"/>
                <w:sz w:val="18"/>
                <w:szCs w:val="18"/>
              </w:rPr>
            </w:pPr>
            <w:r>
              <w:rPr>
                <w:color w:val="252525"/>
                <w:sz w:val="18"/>
                <w:szCs w:val="18"/>
              </w:rPr>
              <w:t>Generel information:</w:t>
            </w:r>
          </w:p>
        </w:tc>
        <w:tc>
          <w:tcPr>
            <w:tcW w:w="4513" w:type="dxa"/>
            <w:shd w:val="clear" w:color="auto" w:fill="auto"/>
            <w:tcMar>
              <w:top w:w="100" w:type="dxa"/>
              <w:left w:w="100" w:type="dxa"/>
              <w:bottom w:w="100" w:type="dxa"/>
              <w:right w:w="100" w:type="dxa"/>
            </w:tcMar>
          </w:tcPr>
          <w:p w14:paraId="4C800483" w14:textId="77777777" w:rsidR="00B33F53" w:rsidRDefault="0010259A">
            <w:pPr>
              <w:widowControl w:val="0"/>
              <w:spacing w:line="240" w:lineRule="auto"/>
              <w:rPr>
                <w:color w:val="252525"/>
                <w:sz w:val="18"/>
                <w:szCs w:val="18"/>
              </w:rPr>
            </w:pPr>
            <w:r>
              <w:rPr>
                <w:color w:val="252525"/>
                <w:sz w:val="18"/>
                <w:szCs w:val="18"/>
              </w:rPr>
              <w:t>Giv aldrig noget gennem munden til en bevidstløs person. Ved ildebefindende, søg læge (vis etiketten, hvis muligt).</w:t>
            </w:r>
          </w:p>
        </w:tc>
      </w:tr>
    </w:tbl>
    <w:p w14:paraId="55A65786" w14:textId="77777777" w:rsidR="00B33F53" w:rsidRDefault="00B33F53">
      <w:pPr>
        <w:spacing w:after="20"/>
        <w:rPr>
          <w:b/>
          <w:sz w:val="20"/>
          <w:szCs w:val="20"/>
        </w:rPr>
      </w:pPr>
    </w:p>
    <w:p w14:paraId="69788997" w14:textId="77777777" w:rsidR="00B33F53" w:rsidRDefault="00B33F53">
      <w:pPr>
        <w:spacing w:after="20"/>
        <w:rPr>
          <w:b/>
          <w:sz w:val="20"/>
          <w:szCs w:val="20"/>
        </w:rPr>
      </w:pPr>
    </w:p>
    <w:p w14:paraId="504364DC" w14:textId="77777777" w:rsidR="00B33F53" w:rsidRDefault="0010259A">
      <w:pPr>
        <w:pStyle w:val="Overskrift3"/>
        <w:spacing w:after="20"/>
      </w:pPr>
      <w:bookmarkStart w:id="5" w:name="_a8p9n1dos3vq" w:colFirst="0" w:colLast="0"/>
      <w:bookmarkEnd w:id="5"/>
      <w:r>
        <w:t>5. Brandbekæmpelse</w:t>
      </w:r>
    </w:p>
    <w:tbl>
      <w:tblPr>
        <w:tblStyle w:val="a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797B5EDD" w14:textId="77777777">
        <w:tc>
          <w:tcPr>
            <w:tcW w:w="4513" w:type="dxa"/>
            <w:shd w:val="clear" w:color="auto" w:fill="auto"/>
            <w:tcMar>
              <w:top w:w="100" w:type="dxa"/>
              <w:left w:w="100" w:type="dxa"/>
              <w:bottom w:w="100" w:type="dxa"/>
              <w:right w:w="100" w:type="dxa"/>
            </w:tcMar>
          </w:tcPr>
          <w:p w14:paraId="44812131" w14:textId="77777777" w:rsidR="00B33F53" w:rsidRDefault="0010259A">
            <w:pPr>
              <w:widowControl w:val="0"/>
              <w:spacing w:line="240" w:lineRule="auto"/>
              <w:rPr>
                <w:color w:val="252525"/>
                <w:sz w:val="18"/>
                <w:szCs w:val="18"/>
              </w:rPr>
            </w:pPr>
            <w:r>
              <w:rPr>
                <w:color w:val="252525"/>
                <w:sz w:val="18"/>
                <w:szCs w:val="18"/>
              </w:rPr>
              <w:t>Brandslukningsmetoder</w:t>
            </w:r>
          </w:p>
          <w:p w14:paraId="28E32367" w14:textId="77777777" w:rsidR="00B33F53" w:rsidRDefault="0010259A">
            <w:pPr>
              <w:widowControl w:val="0"/>
              <w:spacing w:line="240" w:lineRule="auto"/>
              <w:rPr>
                <w:color w:val="252525"/>
                <w:sz w:val="18"/>
                <w:szCs w:val="18"/>
              </w:rPr>
            </w:pPr>
            <w:r>
              <w:rPr>
                <w:color w:val="252525"/>
                <w:sz w:val="18"/>
                <w:szCs w:val="18"/>
              </w:rPr>
              <w:t xml:space="preserve">Egnede slukningsmidler: </w:t>
            </w:r>
          </w:p>
          <w:p w14:paraId="2CD1EEA6" w14:textId="77777777" w:rsidR="00B33F53" w:rsidRDefault="0010259A">
            <w:pPr>
              <w:widowControl w:val="0"/>
              <w:spacing w:line="240" w:lineRule="auto"/>
              <w:rPr>
                <w:color w:val="252525"/>
                <w:sz w:val="18"/>
                <w:szCs w:val="18"/>
              </w:rPr>
            </w:pPr>
            <w:r>
              <w:rPr>
                <w:color w:val="252525"/>
                <w:sz w:val="18"/>
                <w:szCs w:val="18"/>
              </w:rPr>
              <w:lastRenderedPageBreak/>
              <w:t xml:space="preserve">Uegnede slukningsmidler: </w:t>
            </w:r>
          </w:p>
          <w:p w14:paraId="0CBD340B" w14:textId="77777777" w:rsidR="00B33F53" w:rsidRDefault="0010259A">
            <w:pPr>
              <w:widowControl w:val="0"/>
              <w:spacing w:line="240" w:lineRule="auto"/>
              <w:rPr>
                <w:color w:val="252525"/>
                <w:sz w:val="18"/>
                <w:szCs w:val="18"/>
              </w:rPr>
            </w:pPr>
            <w:r>
              <w:rPr>
                <w:color w:val="252525"/>
                <w:sz w:val="18"/>
                <w:szCs w:val="18"/>
              </w:rPr>
              <w:t>Omkringliggende brande:</w:t>
            </w:r>
          </w:p>
        </w:tc>
        <w:tc>
          <w:tcPr>
            <w:tcW w:w="4513" w:type="dxa"/>
            <w:shd w:val="clear" w:color="auto" w:fill="auto"/>
            <w:tcMar>
              <w:top w:w="100" w:type="dxa"/>
              <w:left w:w="100" w:type="dxa"/>
              <w:bottom w:w="100" w:type="dxa"/>
              <w:right w:w="100" w:type="dxa"/>
            </w:tcMar>
          </w:tcPr>
          <w:p w14:paraId="51824663" w14:textId="77777777" w:rsidR="00B33F53" w:rsidRDefault="0010259A">
            <w:pPr>
              <w:widowControl w:val="0"/>
              <w:spacing w:line="240" w:lineRule="auto"/>
              <w:rPr>
                <w:color w:val="252525"/>
                <w:sz w:val="18"/>
                <w:szCs w:val="18"/>
              </w:rPr>
            </w:pPr>
            <w:r>
              <w:rPr>
                <w:color w:val="252525"/>
                <w:sz w:val="18"/>
                <w:szCs w:val="18"/>
              </w:rPr>
              <w:lastRenderedPageBreak/>
              <w:t>Skum. Vand spray. Tørt pulver. Carbondioxid. Sand. Brug ikke en kraftig vandstråle.</w:t>
            </w:r>
          </w:p>
          <w:p w14:paraId="0DD32D3E" w14:textId="77777777" w:rsidR="00B33F53" w:rsidRDefault="0010259A">
            <w:pPr>
              <w:widowControl w:val="0"/>
              <w:spacing w:line="240" w:lineRule="auto"/>
              <w:rPr>
                <w:color w:val="252525"/>
                <w:sz w:val="18"/>
                <w:szCs w:val="18"/>
              </w:rPr>
            </w:pPr>
            <w:r>
              <w:rPr>
                <w:color w:val="252525"/>
                <w:sz w:val="18"/>
                <w:szCs w:val="18"/>
              </w:rPr>
              <w:lastRenderedPageBreak/>
              <w:t>Brug forstøvet vand eller tåge til at afkøle udsatte beholdere.</w:t>
            </w:r>
          </w:p>
        </w:tc>
      </w:tr>
      <w:tr w:rsidR="00B33F53" w14:paraId="7959E062" w14:textId="77777777">
        <w:tc>
          <w:tcPr>
            <w:tcW w:w="4513" w:type="dxa"/>
            <w:shd w:val="clear" w:color="auto" w:fill="auto"/>
            <w:tcMar>
              <w:top w:w="100" w:type="dxa"/>
              <w:left w:w="100" w:type="dxa"/>
              <w:bottom w:w="100" w:type="dxa"/>
              <w:right w:w="100" w:type="dxa"/>
            </w:tcMar>
          </w:tcPr>
          <w:p w14:paraId="0CF33F19" w14:textId="77777777" w:rsidR="00B33F53" w:rsidRDefault="0010259A">
            <w:pPr>
              <w:widowControl w:val="0"/>
              <w:spacing w:line="240" w:lineRule="auto"/>
              <w:rPr>
                <w:color w:val="252525"/>
                <w:sz w:val="18"/>
                <w:szCs w:val="18"/>
              </w:rPr>
            </w:pPr>
            <w:r>
              <w:rPr>
                <w:color w:val="252525"/>
                <w:sz w:val="18"/>
                <w:szCs w:val="18"/>
              </w:rPr>
              <w:lastRenderedPageBreak/>
              <w:t>Særlig fare kommende fra produktet</w:t>
            </w:r>
          </w:p>
          <w:p w14:paraId="6AC84A77" w14:textId="77777777" w:rsidR="00B33F53" w:rsidRDefault="0010259A">
            <w:pPr>
              <w:widowControl w:val="0"/>
              <w:spacing w:line="240" w:lineRule="auto"/>
              <w:rPr>
                <w:color w:val="252525"/>
                <w:sz w:val="18"/>
                <w:szCs w:val="18"/>
              </w:rPr>
            </w:pPr>
            <w:r>
              <w:rPr>
                <w:color w:val="252525"/>
                <w:sz w:val="18"/>
                <w:szCs w:val="18"/>
              </w:rPr>
              <w:t>Brandfarlig klasse:</w:t>
            </w:r>
          </w:p>
          <w:p w14:paraId="20DDB3C3" w14:textId="77777777" w:rsidR="00B33F53" w:rsidRDefault="0010259A">
            <w:pPr>
              <w:widowControl w:val="0"/>
              <w:spacing w:line="240" w:lineRule="auto"/>
              <w:rPr>
                <w:color w:val="252525"/>
                <w:sz w:val="18"/>
                <w:szCs w:val="18"/>
              </w:rPr>
            </w:pPr>
            <w:r>
              <w:rPr>
                <w:color w:val="252525"/>
                <w:sz w:val="18"/>
                <w:szCs w:val="18"/>
              </w:rPr>
              <w:t>Farlige forbrændingsprodukter:</w:t>
            </w:r>
          </w:p>
        </w:tc>
        <w:tc>
          <w:tcPr>
            <w:tcW w:w="4513" w:type="dxa"/>
            <w:shd w:val="clear" w:color="auto" w:fill="auto"/>
            <w:tcMar>
              <w:top w:w="100" w:type="dxa"/>
              <w:left w:w="100" w:type="dxa"/>
              <w:bottom w:w="100" w:type="dxa"/>
              <w:right w:w="100" w:type="dxa"/>
            </w:tcMar>
          </w:tcPr>
          <w:p w14:paraId="7446157B" w14:textId="77777777" w:rsidR="00B33F53" w:rsidRDefault="0010259A">
            <w:pPr>
              <w:widowControl w:val="0"/>
              <w:spacing w:line="240" w:lineRule="auto"/>
              <w:rPr>
                <w:color w:val="252525"/>
                <w:sz w:val="18"/>
                <w:szCs w:val="18"/>
              </w:rPr>
            </w:pPr>
            <w:r>
              <w:rPr>
                <w:color w:val="252525"/>
                <w:sz w:val="18"/>
                <w:szCs w:val="18"/>
              </w:rPr>
              <w:t xml:space="preserve">Brandfarlig væske og </w:t>
            </w:r>
            <w:r>
              <w:rPr>
                <w:color w:val="252525"/>
                <w:sz w:val="18"/>
                <w:szCs w:val="18"/>
              </w:rPr>
              <w:t>damp.</w:t>
            </w:r>
          </w:p>
          <w:p w14:paraId="3FB30120" w14:textId="77777777" w:rsidR="00B33F53" w:rsidRDefault="0010259A">
            <w:pPr>
              <w:widowControl w:val="0"/>
              <w:spacing w:line="240" w:lineRule="auto"/>
              <w:rPr>
                <w:color w:val="252525"/>
                <w:sz w:val="18"/>
                <w:szCs w:val="18"/>
              </w:rPr>
            </w:pPr>
            <w:r>
              <w:rPr>
                <w:color w:val="252525"/>
                <w:sz w:val="18"/>
                <w:szCs w:val="18"/>
              </w:rPr>
              <w:t>Under brand vil der forekomme farlige dampe.</w:t>
            </w:r>
          </w:p>
          <w:p w14:paraId="513F02C3" w14:textId="77777777" w:rsidR="00B33F53" w:rsidRDefault="00B33F53">
            <w:pPr>
              <w:widowControl w:val="0"/>
              <w:spacing w:line="240" w:lineRule="auto"/>
              <w:rPr>
                <w:color w:val="252525"/>
                <w:sz w:val="18"/>
                <w:szCs w:val="18"/>
              </w:rPr>
            </w:pPr>
          </w:p>
        </w:tc>
      </w:tr>
      <w:tr w:rsidR="00B33F53" w14:paraId="586D46B0" w14:textId="77777777">
        <w:tc>
          <w:tcPr>
            <w:tcW w:w="4513" w:type="dxa"/>
            <w:shd w:val="clear" w:color="auto" w:fill="auto"/>
            <w:tcMar>
              <w:top w:w="100" w:type="dxa"/>
              <w:left w:w="100" w:type="dxa"/>
              <w:bottom w:w="100" w:type="dxa"/>
              <w:right w:w="100" w:type="dxa"/>
            </w:tcMar>
          </w:tcPr>
          <w:p w14:paraId="0801FEE0" w14:textId="77777777" w:rsidR="00B33F53" w:rsidRDefault="0010259A">
            <w:pPr>
              <w:widowControl w:val="0"/>
              <w:spacing w:line="240" w:lineRule="auto"/>
              <w:rPr>
                <w:color w:val="252525"/>
                <w:sz w:val="18"/>
                <w:szCs w:val="18"/>
              </w:rPr>
            </w:pPr>
            <w:r>
              <w:rPr>
                <w:color w:val="252525"/>
                <w:sz w:val="18"/>
                <w:szCs w:val="18"/>
              </w:rPr>
              <w:t>Instruks til brandslukningspersonale</w:t>
            </w:r>
          </w:p>
          <w:p w14:paraId="4F9B80CF" w14:textId="77777777" w:rsidR="00B33F53" w:rsidRDefault="0010259A">
            <w:pPr>
              <w:widowControl w:val="0"/>
              <w:spacing w:line="240" w:lineRule="auto"/>
              <w:rPr>
                <w:color w:val="252525"/>
                <w:sz w:val="18"/>
                <w:szCs w:val="18"/>
              </w:rPr>
            </w:pPr>
            <w:r>
              <w:rPr>
                <w:color w:val="252525"/>
                <w:sz w:val="18"/>
                <w:szCs w:val="18"/>
              </w:rPr>
              <w:t>Beskyttelse mod brand:</w:t>
            </w:r>
          </w:p>
          <w:p w14:paraId="1BA97033" w14:textId="77777777" w:rsidR="00B33F53" w:rsidRDefault="0010259A">
            <w:pPr>
              <w:widowControl w:val="0"/>
              <w:spacing w:line="240" w:lineRule="auto"/>
              <w:rPr>
                <w:color w:val="252525"/>
                <w:sz w:val="18"/>
                <w:szCs w:val="18"/>
              </w:rPr>
            </w:pPr>
            <w:r>
              <w:rPr>
                <w:color w:val="252525"/>
                <w:sz w:val="18"/>
                <w:szCs w:val="18"/>
              </w:rPr>
              <w:t>Særlige procedurer:</w:t>
            </w:r>
          </w:p>
        </w:tc>
        <w:tc>
          <w:tcPr>
            <w:tcW w:w="4513" w:type="dxa"/>
            <w:shd w:val="clear" w:color="auto" w:fill="auto"/>
            <w:tcMar>
              <w:top w:w="100" w:type="dxa"/>
              <w:left w:w="100" w:type="dxa"/>
              <w:bottom w:w="100" w:type="dxa"/>
              <w:right w:w="100" w:type="dxa"/>
            </w:tcMar>
          </w:tcPr>
          <w:p w14:paraId="4E4216B0" w14:textId="77777777" w:rsidR="00B33F53" w:rsidRDefault="0010259A">
            <w:pPr>
              <w:widowControl w:val="0"/>
              <w:spacing w:line="240" w:lineRule="auto"/>
              <w:rPr>
                <w:color w:val="252525"/>
                <w:sz w:val="18"/>
                <w:szCs w:val="18"/>
              </w:rPr>
            </w:pPr>
            <w:r>
              <w:rPr>
                <w:color w:val="252525"/>
                <w:sz w:val="18"/>
                <w:szCs w:val="18"/>
              </w:rPr>
              <w:t xml:space="preserve">Gå ikke ind på brandområdet uden passende beskyttelsesudstyr, inklusive åndedrætsværn. Forsigtighed i </w:t>
            </w:r>
            <w:r w:rsidR="009930F1">
              <w:rPr>
                <w:color w:val="252525"/>
                <w:sz w:val="18"/>
                <w:szCs w:val="18"/>
              </w:rPr>
              <w:t>tilfælde</w:t>
            </w:r>
            <w:r>
              <w:rPr>
                <w:color w:val="252525"/>
                <w:sz w:val="18"/>
                <w:szCs w:val="18"/>
              </w:rPr>
              <w:t xml:space="preserve"> af kemisk i</w:t>
            </w:r>
            <w:r>
              <w:rPr>
                <w:color w:val="252525"/>
                <w:sz w:val="18"/>
                <w:szCs w:val="18"/>
              </w:rPr>
              <w:t>ldebrand. Undgå at  brandbekæmpelsesvand trænger ud i miljøet.</w:t>
            </w:r>
          </w:p>
        </w:tc>
      </w:tr>
    </w:tbl>
    <w:p w14:paraId="733DA53A" w14:textId="77777777" w:rsidR="00B33F53" w:rsidRDefault="00B33F53">
      <w:pPr>
        <w:spacing w:after="20"/>
        <w:rPr>
          <w:color w:val="252525"/>
          <w:sz w:val="21"/>
          <w:szCs w:val="21"/>
        </w:rPr>
      </w:pPr>
    </w:p>
    <w:p w14:paraId="1EF8935D" w14:textId="77777777" w:rsidR="00B33F53" w:rsidRDefault="0010259A">
      <w:pPr>
        <w:pStyle w:val="Overskrift3"/>
        <w:spacing w:after="20"/>
      </w:pPr>
      <w:bookmarkStart w:id="6" w:name="_6yvfpkfawyqy" w:colFirst="0" w:colLast="0"/>
      <w:bookmarkEnd w:id="6"/>
      <w:r>
        <w:t>6. Forholdsregler overfor udslip ved uheld</w:t>
      </w:r>
    </w:p>
    <w:p w14:paraId="413A22D6" w14:textId="77777777" w:rsidR="00B33F53" w:rsidRDefault="0010259A">
      <w:r>
        <w:rPr>
          <w:b/>
          <w:sz w:val="20"/>
          <w:szCs w:val="20"/>
        </w:rPr>
        <w:t>Personlige forholdsregler, Beskyttelse og Nødprocedurer</w:t>
      </w:r>
    </w:p>
    <w:tbl>
      <w:tblPr>
        <w:tblStyle w:val="ab"/>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4753897E" w14:textId="77777777">
        <w:tc>
          <w:tcPr>
            <w:tcW w:w="4513" w:type="dxa"/>
            <w:shd w:val="clear" w:color="auto" w:fill="auto"/>
            <w:tcMar>
              <w:top w:w="100" w:type="dxa"/>
              <w:left w:w="100" w:type="dxa"/>
              <w:bottom w:w="100" w:type="dxa"/>
              <w:right w:w="100" w:type="dxa"/>
            </w:tcMar>
          </w:tcPr>
          <w:p w14:paraId="6E575397" w14:textId="77777777" w:rsidR="00B33F53" w:rsidRDefault="0010259A">
            <w:pPr>
              <w:widowControl w:val="0"/>
              <w:spacing w:line="240" w:lineRule="auto"/>
              <w:rPr>
                <w:color w:val="252525"/>
                <w:sz w:val="18"/>
                <w:szCs w:val="18"/>
              </w:rPr>
            </w:pPr>
            <w:r>
              <w:rPr>
                <w:color w:val="252525"/>
                <w:sz w:val="18"/>
                <w:szCs w:val="18"/>
              </w:rPr>
              <w:t>For oprydningspersonaler:</w:t>
            </w:r>
          </w:p>
        </w:tc>
        <w:tc>
          <w:tcPr>
            <w:tcW w:w="4513" w:type="dxa"/>
            <w:shd w:val="clear" w:color="auto" w:fill="auto"/>
            <w:tcMar>
              <w:top w:w="100" w:type="dxa"/>
              <w:left w:w="100" w:type="dxa"/>
              <w:bottom w:w="100" w:type="dxa"/>
              <w:right w:w="100" w:type="dxa"/>
            </w:tcMar>
          </w:tcPr>
          <w:p w14:paraId="272EBE9E" w14:textId="77777777" w:rsidR="00B33F53" w:rsidRDefault="0010259A">
            <w:pPr>
              <w:widowControl w:val="0"/>
              <w:spacing w:line="240" w:lineRule="auto"/>
              <w:rPr>
                <w:color w:val="252525"/>
                <w:sz w:val="18"/>
                <w:szCs w:val="18"/>
              </w:rPr>
            </w:pPr>
            <w:r>
              <w:rPr>
                <w:color w:val="252525"/>
                <w:sz w:val="18"/>
                <w:szCs w:val="18"/>
              </w:rPr>
              <w:t>Udstyr oprydningspersonale med ordentlig beskyttelse. Ventiler området.</w:t>
            </w:r>
          </w:p>
        </w:tc>
      </w:tr>
      <w:tr w:rsidR="00B33F53" w14:paraId="2185FBBB" w14:textId="77777777">
        <w:tc>
          <w:tcPr>
            <w:tcW w:w="4513" w:type="dxa"/>
            <w:shd w:val="clear" w:color="auto" w:fill="auto"/>
            <w:tcMar>
              <w:top w:w="100" w:type="dxa"/>
              <w:left w:w="100" w:type="dxa"/>
              <w:bottom w:w="100" w:type="dxa"/>
              <w:right w:w="100" w:type="dxa"/>
            </w:tcMar>
          </w:tcPr>
          <w:p w14:paraId="6ACE754C" w14:textId="77777777" w:rsidR="00B33F53" w:rsidRDefault="0010259A">
            <w:pPr>
              <w:widowControl w:val="0"/>
              <w:spacing w:line="240" w:lineRule="auto"/>
              <w:rPr>
                <w:color w:val="252525"/>
                <w:sz w:val="18"/>
                <w:szCs w:val="18"/>
              </w:rPr>
            </w:pPr>
            <w:r>
              <w:rPr>
                <w:color w:val="252525"/>
                <w:sz w:val="18"/>
                <w:szCs w:val="18"/>
              </w:rPr>
              <w:t>Tekniske tiltag:</w:t>
            </w:r>
          </w:p>
        </w:tc>
        <w:tc>
          <w:tcPr>
            <w:tcW w:w="4513" w:type="dxa"/>
            <w:shd w:val="clear" w:color="auto" w:fill="auto"/>
            <w:tcMar>
              <w:top w:w="100" w:type="dxa"/>
              <w:left w:w="100" w:type="dxa"/>
              <w:bottom w:w="100" w:type="dxa"/>
              <w:right w:w="100" w:type="dxa"/>
            </w:tcMar>
          </w:tcPr>
          <w:p w14:paraId="0D76CC3D" w14:textId="77777777" w:rsidR="00B33F53" w:rsidRDefault="0010259A">
            <w:pPr>
              <w:widowControl w:val="0"/>
              <w:spacing w:line="240" w:lineRule="auto"/>
              <w:rPr>
                <w:color w:val="252525"/>
                <w:sz w:val="18"/>
                <w:szCs w:val="18"/>
              </w:rPr>
            </w:pPr>
            <w:r>
              <w:rPr>
                <w:color w:val="252525"/>
                <w:sz w:val="18"/>
                <w:szCs w:val="18"/>
              </w:rPr>
              <w:t>Brug særlig omhu for at undgå statisk elektriske ladninger. Eliminer alle mulige antændingskilder. Ingen åben ild. Rygning forbudt.</w:t>
            </w:r>
          </w:p>
        </w:tc>
      </w:tr>
      <w:tr w:rsidR="00B33F53" w14:paraId="7BAD2BAE" w14:textId="77777777">
        <w:tc>
          <w:tcPr>
            <w:tcW w:w="4513" w:type="dxa"/>
            <w:shd w:val="clear" w:color="auto" w:fill="auto"/>
            <w:tcMar>
              <w:top w:w="100" w:type="dxa"/>
              <w:left w:w="100" w:type="dxa"/>
              <w:bottom w:w="100" w:type="dxa"/>
              <w:right w:w="100" w:type="dxa"/>
            </w:tcMar>
          </w:tcPr>
          <w:p w14:paraId="2C16F7EC" w14:textId="77777777" w:rsidR="00B33F53" w:rsidRDefault="0010259A">
            <w:pPr>
              <w:widowControl w:val="0"/>
              <w:spacing w:line="240" w:lineRule="auto"/>
              <w:rPr>
                <w:color w:val="252525"/>
                <w:sz w:val="18"/>
                <w:szCs w:val="18"/>
              </w:rPr>
            </w:pPr>
            <w:r>
              <w:rPr>
                <w:color w:val="252525"/>
                <w:sz w:val="18"/>
                <w:szCs w:val="18"/>
              </w:rPr>
              <w:t>Særlig forsigtighed:</w:t>
            </w:r>
          </w:p>
        </w:tc>
        <w:tc>
          <w:tcPr>
            <w:tcW w:w="4513" w:type="dxa"/>
            <w:shd w:val="clear" w:color="auto" w:fill="auto"/>
            <w:tcMar>
              <w:top w:w="100" w:type="dxa"/>
              <w:left w:w="100" w:type="dxa"/>
              <w:bottom w:w="100" w:type="dxa"/>
              <w:right w:w="100" w:type="dxa"/>
            </w:tcMar>
          </w:tcPr>
          <w:p w14:paraId="0831DB0D" w14:textId="77777777" w:rsidR="00B33F53" w:rsidRDefault="0010259A">
            <w:pPr>
              <w:widowControl w:val="0"/>
              <w:spacing w:line="240" w:lineRule="auto"/>
              <w:rPr>
                <w:color w:val="252525"/>
                <w:sz w:val="18"/>
                <w:szCs w:val="18"/>
              </w:rPr>
            </w:pPr>
            <w:r>
              <w:rPr>
                <w:color w:val="252525"/>
                <w:sz w:val="18"/>
                <w:szCs w:val="18"/>
              </w:rPr>
              <w:t>Fjern antænd</w:t>
            </w:r>
            <w:r>
              <w:rPr>
                <w:color w:val="252525"/>
                <w:sz w:val="18"/>
                <w:szCs w:val="18"/>
              </w:rPr>
              <w:t>elseskilder. Ingen åben ild. Rygning forbudt.</w:t>
            </w:r>
          </w:p>
        </w:tc>
      </w:tr>
    </w:tbl>
    <w:p w14:paraId="3D71A7A0" w14:textId="77777777" w:rsidR="00B33F53" w:rsidRDefault="00B33F53">
      <w:pPr>
        <w:spacing w:after="20"/>
        <w:rPr>
          <w:color w:val="252525"/>
          <w:sz w:val="21"/>
          <w:szCs w:val="21"/>
        </w:rPr>
      </w:pPr>
    </w:p>
    <w:p w14:paraId="4C3870E1" w14:textId="77777777" w:rsidR="00B33F53" w:rsidRDefault="00B33F53">
      <w:pPr>
        <w:rPr>
          <w:b/>
          <w:sz w:val="20"/>
          <w:szCs w:val="20"/>
        </w:rPr>
      </w:pPr>
    </w:p>
    <w:p w14:paraId="2C4F33B8" w14:textId="77777777" w:rsidR="00B33F53" w:rsidRDefault="0010259A">
      <w:r>
        <w:rPr>
          <w:b/>
          <w:sz w:val="20"/>
          <w:szCs w:val="20"/>
        </w:rPr>
        <w:t>Miljømæssige forholdsregler</w:t>
      </w:r>
    </w:p>
    <w:tbl>
      <w:tblPr>
        <w:tblStyle w:val="ac"/>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39CB2DFB" w14:textId="77777777">
        <w:tc>
          <w:tcPr>
            <w:tcW w:w="4513" w:type="dxa"/>
            <w:shd w:val="clear" w:color="auto" w:fill="auto"/>
            <w:tcMar>
              <w:top w:w="100" w:type="dxa"/>
              <w:left w:w="100" w:type="dxa"/>
              <w:bottom w:w="100" w:type="dxa"/>
              <w:right w:w="100" w:type="dxa"/>
            </w:tcMar>
          </w:tcPr>
          <w:p w14:paraId="757FD45C" w14:textId="77777777" w:rsidR="00B33F53" w:rsidRDefault="0010259A">
            <w:pPr>
              <w:widowControl w:val="0"/>
              <w:spacing w:line="240" w:lineRule="auto"/>
              <w:rPr>
                <w:color w:val="252525"/>
                <w:sz w:val="18"/>
                <w:szCs w:val="18"/>
              </w:rPr>
            </w:pPr>
            <w:r>
              <w:rPr>
                <w:color w:val="252525"/>
                <w:sz w:val="18"/>
                <w:szCs w:val="18"/>
              </w:rPr>
              <w:t>Miljømæssige forholdsregler og tiltag:</w:t>
            </w:r>
          </w:p>
        </w:tc>
        <w:tc>
          <w:tcPr>
            <w:tcW w:w="4513" w:type="dxa"/>
            <w:shd w:val="clear" w:color="auto" w:fill="auto"/>
            <w:tcMar>
              <w:top w:w="100" w:type="dxa"/>
              <w:left w:w="100" w:type="dxa"/>
              <w:bottom w:w="100" w:type="dxa"/>
              <w:right w:w="100" w:type="dxa"/>
            </w:tcMar>
          </w:tcPr>
          <w:p w14:paraId="4402C84E" w14:textId="77777777" w:rsidR="00B33F53" w:rsidRDefault="0010259A">
            <w:pPr>
              <w:widowControl w:val="0"/>
              <w:spacing w:line="240" w:lineRule="auto"/>
              <w:rPr>
                <w:color w:val="252525"/>
                <w:sz w:val="18"/>
                <w:szCs w:val="18"/>
              </w:rPr>
            </w:pPr>
            <w:r>
              <w:rPr>
                <w:color w:val="252525"/>
                <w:sz w:val="18"/>
                <w:szCs w:val="18"/>
              </w:rPr>
              <w:t>Forebyg indstrømning i kloakker og vandløb. Underret myndighederne, hvis der trænger produkt ned i kloakker eller vandløb.</w:t>
            </w:r>
          </w:p>
        </w:tc>
      </w:tr>
    </w:tbl>
    <w:p w14:paraId="42AFC143" w14:textId="77777777" w:rsidR="00B33F53" w:rsidRDefault="00B33F53">
      <w:pPr>
        <w:spacing w:after="20"/>
        <w:rPr>
          <w:color w:val="252525"/>
          <w:sz w:val="21"/>
          <w:szCs w:val="21"/>
        </w:rPr>
      </w:pPr>
    </w:p>
    <w:p w14:paraId="6B960154" w14:textId="77777777" w:rsidR="00B33F53" w:rsidRDefault="0010259A">
      <w:r>
        <w:rPr>
          <w:b/>
          <w:sz w:val="20"/>
          <w:szCs w:val="20"/>
        </w:rPr>
        <w:t>Metoder og materialer for opbevaring og rengøring</w:t>
      </w:r>
    </w:p>
    <w:tbl>
      <w:tblPr>
        <w:tblStyle w:val="ad"/>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4889D1FB" w14:textId="77777777">
        <w:tc>
          <w:tcPr>
            <w:tcW w:w="4513" w:type="dxa"/>
            <w:shd w:val="clear" w:color="auto" w:fill="auto"/>
            <w:tcMar>
              <w:top w:w="100" w:type="dxa"/>
              <w:left w:w="100" w:type="dxa"/>
              <w:bottom w:w="100" w:type="dxa"/>
              <w:right w:w="100" w:type="dxa"/>
            </w:tcMar>
          </w:tcPr>
          <w:p w14:paraId="74BDD31F" w14:textId="77777777" w:rsidR="00B33F53" w:rsidRDefault="0010259A">
            <w:pPr>
              <w:widowControl w:val="0"/>
              <w:spacing w:line="240" w:lineRule="auto"/>
              <w:rPr>
                <w:color w:val="252525"/>
                <w:sz w:val="18"/>
                <w:szCs w:val="18"/>
              </w:rPr>
            </w:pPr>
            <w:r>
              <w:rPr>
                <w:color w:val="252525"/>
                <w:sz w:val="18"/>
                <w:szCs w:val="18"/>
              </w:rPr>
              <w:t>Rengøringsmetoder::</w:t>
            </w:r>
          </w:p>
        </w:tc>
        <w:tc>
          <w:tcPr>
            <w:tcW w:w="4513" w:type="dxa"/>
            <w:shd w:val="clear" w:color="auto" w:fill="auto"/>
            <w:tcMar>
              <w:top w:w="100" w:type="dxa"/>
              <w:left w:w="100" w:type="dxa"/>
              <w:bottom w:w="100" w:type="dxa"/>
              <w:right w:w="100" w:type="dxa"/>
            </w:tcMar>
          </w:tcPr>
          <w:p w14:paraId="315943C6" w14:textId="77777777" w:rsidR="00B33F53" w:rsidRDefault="0010259A">
            <w:pPr>
              <w:widowControl w:val="0"/>
              <w:spacing w:line="240" w:lineRule="auto"/>
              <w:rPr>
                <w:color w:val="252525"/>
                <w:sz w:val="18"/>
                <w:szCs w:val="18"/>
              </w:rPr>
            </w:pPr>
            <w:r>
              <w:rPr>
                <w:color w:val="252525"/>
                <w:sz w:val="18"/>
                <w:szCs w:val="18"/>
              </w:rPr>
              <w:t>Sug spild op med inerte faste stoffer, såsom ler eller diatomejord så hurtigt som muligt op. Saml spildt materiale op i passende beholder.</w:t>
            </w:r>
          </w:p>
        </w:tc>
      </w:tr>
      <w:tr w:rsidR="00B33F53" w14:paraId="4CCA5640" w14:textId="77777777">
        <w:tc>
          <w:tcPr>
            <w:tcW w:w="4513" w:type="dxa"/>
            <w:shd w:val="clear" w:color="auto" w:fill="auto"/>
            <w:tcMar>
              <w:top w:w="100" w:type="dxa"/>
              <w:left w:w="100" w:type="dxa"/>
              <w:bottom w:w="100" w:type="dxa"/>
              <w:right w:w="100" w:type="dxa"/>
            </w:tcMar>
          </w:tcPr>
          <w:p w14:paraId="6A4955DC" w14:textId="77777777" w:rsidR="00B33F53" w:rsidRDefault="0010259A">
            <w:pPr>
              <w:widowControl w:val="0"/>
              <w:spacing w:line="240" w:lineRule="auto"/>
              <w:rPr>
                <w:color w:val="252525"/>
                <w:sz w:val="18"/>
                <w:szCs w:val="18"/>
              </w:rPr>
            </w:pPr>
            <w:r>
              <w:rPr>
                <w:color w:val="252525"/>
                <w:sz w:val="18"/>
                <w:szCs w:val="18"/>
              </w:rPr>
              <w:t>Reference til andre sektioner:</w:t>
            </w:r>
          </w:p>
        </w:tc>
        <w:tc>
          <w:tcPr>
            <w:tcW w:w="4513" w:type="dxa"/>
            <w:shd w:val="clear" w:color="auto" w:fill="auto"/>
            <w:tcMar>
              <w:top w:w="100" w:type="dxa"/>
              <w:left w:w="100" w:type="dxa"/>
              <w:bottom w:w="100" w:type="dxa"/>
              <w:right w:w="100" w:type="dxa"/>
            </w:tcMar>
          </w:tcPr>
          <w:p w14:paraId="1A6FC44C" w14:textId="77777777" w:rsidR="00B33F53" w:rsidRDefault="0010259A">
            <w:pPr>
              <w:widowControl w:val="0"/>
              <w:spacing w:line="240" w:lineRule="auto"/>
              <w:rPr>
                <w:color w:val="252525"/>
                <w:sz w:val="18"/>
                <w:szCs w:val="18"/>
              </w:rPr>
            </w:pPr>
            <w:r>
              <w:rPr>
                <w:color w:val="252525"/>
                <w:sz w:val="18"/>
                <w:szCs w:val="18"/>
              </w:rPr>
              <w:t>Se afsnit 8. Eksponeringskontrol / personlige værnemidler.</w:t>
            </w:r>
          </w:p>
        </w:tc>
      </w:tr>
    </w:tbl>
    <w:p w14:paraId="095BA966" w14:textId="77777777" w:rsidR="00B33F53" w:rsidRDefault="00B33F53">
      <w:pPr>
        <w:spacing w:after="20"/>
        <w:rPr>
          <w:color w:val="252525"/>
          <w:sz w:val="21"/>
          <w:szCs w:val="21"/>
        </w:rPr>
      </w:pPr>
    </w:p>
    <w:p w14:paraId="1C7E60DC" w14:textId="77777777" w:rsidR="00B33F53" w:rsidRDefault="0010259A">
      <w:pPr>
        <w:pStyle w:val="Overskrift3"/>
        <w:spacing w:after="20"/>
      </w:pPr>
      <w:bookmarkStart w:id="7" w:name="_4mq0fkc1l8u2" w:colFirst="0" w:colLast="0"/>
      <w:bookmarkEnd w:id="7"/>
      <w:r>
        <w:t>7. Håndtering og opbevaring</w:t>
      </w:r>
    </w:p>
    <w:p w14:paraId="3756913E" w14:textId="77777777" w:rsidR="00B33F53" w:rsidRDefault="0010259A">
      <w:r>
        <w:rPr>
          <w:b/>
          <w:sz w:val="20"/>
          <w:szCs w:val="20"/>
        </w:rPr>
        <w:t>Forholdsregler for sikker håndtering</w:t>
      </w:r>
    </w:p>
    <w:tbl>
      <w:tblPr>
        <w:tblStyle w:val="ae"/>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54D3C5C1" w14:textId="77777777">
        <w:tc>
          <w:tcPr>
            <w:tcW w:w="4513" w:type="dxa"/>
            <w:shd w:val="clear" w:color="auto" w:fill="auto"/>
            <w:tcMar>
              <w:top w:w="100" w:type="dxa"/>
              <w:left w:w="100" w:type="dxa"/>
              <w:bottom w:w="100" w:type="dxa"/>
              <w:right w:w="100" w:type="dxa"/>
            </w:tcMar>
          </w:tcPr>
          <w:p w14:paraId="0F0ECFA4" w14:textId="77777777" w:rsidR="00B33F53" w:rsidRDefault="0010259A">
            <w:pPr>
              <w:widowControl w:val="0"/>
              <w:spacing w:line="240" w:lineRule="auto"/>
              <w:rPr>
                <w:color w:val="252525"/>
                <w:sz w:val="18"/>
                <w:szCs w:val="18"/>
              </w:rPr>
            </w:pPr>
            <w:r>
              <w:rPr>
                <w:color w:val="252525"/>
                <w:sz w:val="18"/>
                <w:szCs w:val="18"/>
              </w:rPr>
              <w:t>Tekniske beskyttelses tiltag:</w:t>
            </w:r>
          </w:p>
        </w:tc>
        <w:tc>
          <w:tcPr>
            <w:tcW w:w="4513" w:type="dxa"/>
            <w:shd w:val="clear" w:color="auto" w:fill="auto"/>
            <w:tcMar>
              <w:top w:w="100" w:type="dxa"/>
              <w:left w:w="100" w:type="dxa"/>
              <w:bottom w:w="100" w:type="dxa"/>
              <w:right w:w="100" w:type="dxa"/>
            </w:tcMar>
          </w:tcPr>
          <w:p w14:paraId="4640916E" w14:textId="77777777" w:rsidR="00B33F53" w:rsidRDefault="0010259A">
            <w:pPr>
              <w:widowControl w:val="0"/>
              <w:spacing w:line="240" w:lineRule="auto"/>
              <w:rPr>
                <w:color w:val="252525"/>
                <w:sz w:val="18"/>
                <w:szCs w:val="18"/>
              </w:rPr>
            </w:pPr>
            <w:r>
              <w:rPr>
                <w:color w:val="252525"/>
                <w:sz w:val="18"/>
                <w:szCs w:val="18"/>
              </w:rPr>
              <w:t>Brug eksplosionssikkert elektrisk, ventilations- og lysudstyr. Brug kun gnistfrit værktøj. Korrekt j</w:t>
            </w:r>
            <w:r>
              <w:rPr>
                <w:color w:val="252525"/>
                <w:sz w:val="18"/>
                <w:szCs w:val="18"/>
              </w:rPr>
              <w:t>ording for at undgå statisk elektricitet bør følges.</w:t>
            </w:r>
          </w:p>
          <w:p w14:paraId="36181469" w14:textId="77777777" w:rsidR="00B33F53" w:rsidRDefault="0010259A">
            <w:pPr>
              <w:widowControl w:val="0"/>
              <w:spacing w:line="240" w:lineRule="auto"/>
              <w:rPr>
                <w:color w:val="252525"/>
                <w:sz w:val="18"/>
                <w:szCs w:val="18"/>
              </w:rPr>
            </w:pPr>
            <w:r>
              <w:rPr>
                <w:color w:val="252525"/>
                <w:sz w:val="18"/>
                <w:szCs w:val="18"/>
              </w:rPr>
              <w:t>Sørg for god ventilation i processen område for at forhindre dannelse af dampe.</w:t>
            </w:r>
          </w:p>
        </w:tc>
      </w:tr>
      <w:tr w:rsidR="00B33F53" w14:paraId="00D4C6C7" w14:textId="77777777">
        <w:tc>
          <w:tcPr>
            <w:tcW w:w="4513" w:type="dxa"/>
            <w:shd w:val="clear" w:color="auto" w:fill="auto"/>
            <w:tcMar>
              <w:top w:w="100" w:type="dxa"/>
              <w:left w:w="100" w:type="dxa"/>
              <w:bottom w:w="100" w:type="dxa"/>
              <w:right w:w="100" w:type="dxa"/>
            </w:tcMar>
          </w:tcPr>
          <w:p w14:paraId="5B564D23" w14:textId="77777777" w:rsidR="00B33F53" w:rsidRDefault="0010259A">
            <w:pPr>
              <w:widowControl w:val="0"/>
              <w:spacing w:line="240" w:lineRule="auto"/>
              <w:rPr>
                <w:color w:val="252525"/>
                <w:sz w:val="18"/>
                <w:szCs w:val="18"/>
              </w:rPr>
            </w:pPr>
            <w:r>
              <w:rPr>
                <w:color w:val="252525"/>
                <w:sz w:val="18"/>
                <w:szCs w:val="18"/>
              </w:rPr>
              <w:t>Håndtering:</w:t>
            </w:r>
          </w:p>
        </w:tc>
        <w:tc>
          <w:tcPr>
            <w:tcW w:w="4513" w:type="dxa"/>
            <w:shd w:val="clear" w:color="auto" w:fill="auto"/>
            <w:tcMar>
              <w:top w:w="100" w:type="dxa"/>
              <w:left w:w="100" w:type="dxa"/>
              <w:bottom w:w="100" w:type="dxa"/>
              <w:right w:w="100" w:type="dxa"/>
            </w:tcMar>
          </w:tcPr>
          <w:p w14:paraId="18DA1142" w14:textId="77777777" w:rsidR="00B33F53" w:rsidRDefault="0010259A">
            <w:pPr>
              <w:widowControl w:val="0"/>
              <w:spacing w:line="240" w:lineRule="auto"/>
              <w:rPr>
                <w:color w:val="252525"/>
                <w:sz w:val="18"/>
                <w:szCs w:val="18"/>
              </w:rPr>
            </w:pPr>
            <w:r>
              <w:rPr>
                <w:color w:val="252525"/>
                <w:sz w:val="18"/>
                <w:szCs w:val="18"/>
              </w:rPr>
              <w:t xml:space="preserve">Vask grundigt efter håndtering. Brug kun udendørs eller i et godt ventileret område. Vask grundigt efter håndtering. Tilsmudset arbejdstøj bør ikke fjernes fra arbejdspladsen. Vask forurenet tøj før genbrug. Træf </w:t>
            </w:r>
            <w:r>
              <w:rPr>
                <w:color w:val="252525"/>
                <w:sz w:val="18"/>
                <w:szCs w:val="18"/>
              </w:rPr>
              <w:lastRenderedPageBreak/>
              <w:t xml:space="preserve">foranstaltninger mod statisk elektricitet. </w:t>
            </w:r>
            <w:r>
              <w:rPr>
                <w:color w:val="252525"/>
                <w:sz w:val="18"/>
                <w:szCs w:val="18"/>
              </w:rPr>
              <w:t>Tomme beholdere skal håndteres med omhu, fordi resterende dampe er brandfarlige. Undgå at indånde støv, røg, gas, tåge, dampe, spray.</w:t>
            </w:r>
          </w:p>
        </w:tc>
      </w:tr>
      <w:tr w:rsidR="00B33F53" w14:paraId="55A973B1" w14:textId="77777777">
        <w:tc>
          <w:tcPr>
            <w:tcW w:w="4513" w:type="dxa"/>
            <w:shd w:val="clear" w:color="auto" w:fill="auto"/>
            <w:tcMar>
              <w:top w:w="100" w:type="dxa"/>
              <w:left w:w="100" w:type="dxa"/>
              <w:bottom w:w="100" w:type="dxa"/>
              <w:right w:w="100" w:type="dxa"/>
            </w:tcMar>
          </w:tcPr>
          <w:p w14:paraId="7DDA83CD" w14:textId="77777777" w:rsidR="00B33F53" w:rsidRDefault="0010259A">
            <w:pPr>
              <w:widowControl w:val="0"/>
              <w:spacing w:line="240" w:lineRule="auto"/>
              <w:rPr>
                <w:color w:val="252525"/>
                <w:sz w:val="18"/>
                <w:szCs w:val="18"/>
              </w:rPr>
            </w:pPr>
            <w:r>
              <w:rPr>
                <w:color w:val="252525"/>
                <w:sz w:val="18"/>
                <w:szCs w:val="18"/>
              </w:rPr>
              <w:lastRenderedPageBreak/>
              <w:t>Særlige forholdsregler:</w:t>
            </w:r>
          </w:p>
        </w:tc>
        <w:tc>
          <w:tcPr>
            <w:tcW w:w="4513" w:type="dxa"/>
            <w:shd w:val="clear" w:color="auto" w:fill="auto"/>
            <w:tcMar>
              <w:top w:w="100" w:type="dxa"/>
              <w:left w:w="100" w:type="dxa"/>
              <w:bottom w:w="100" w:type="dxa"/>
              <w:right w:w="100" w:type="dxa"/>
            </w:tcMar>
          </w:tcPr>
          <w:p w14:paraId="42FF4290" w14:textId="77777777" w:rsidR="00B33F53" w:rsidRDefault="0010259A">
            <w:pPr>
              <w:widowControl w:val="0"/>
              <w:spacing w:line="240" w:lineRule="auto"/>
              <w:rPr>
                <w:color w:val="252525"/>
                <w:sz w:val="18"/>
                <w:szCs w:val="18"/>
              </w:rPr>
            </w:pPr>
            <w:r>
              <w:rPr>
                <w:color w:val="252525"/>
                <w:sz w:val="18"/>
                <w:szCs w:val="18"/>
              </w:rPr>
              <w:t>Ingen åben ild. Rygning forbudt. Ved brug kan brandbare dampe damp-luftblandinger dannes. Opbevar</w:t>
            </w:r>
            <w:r>
              <w:rPr>
                <w:color w:val="252525"/>
                <w:sz w:val="18"/>
                <w:szCs w:val="18"/>
              </w:rPr>
              <w:t>e og håndtere som om altid eksisterer en alvorlig potentiel brand / eksplosion og sundhedsfare. Undgå at indånde støv, røg, gas, tåge, dampe, spray.</w:t>
            </w:r>
          </w:p>
        </w:tc>
      </w:tr>
    </w:tbl>
    <w:p w14:paraId="60C81DEC" w14:textId="77777777" w:rsidR="00B33F53" w:rsidRDefault="00B33F53">
      <w:pPr>
        <w:rPr>
          <w:b/>
          <w:sz w:val="20"/>
          <w:szCs w:val="20"/>
        </w:rPr>
      </w:pPr>
    </w:p>
    <w:p w14:paraId="7830D1A7" w14:textId="77777777" w:rsidR="00B33F53" w:rsidRDefault="0010259A">
      <w:r>
        <w:rPr>
          <w:b/>
          <w:sz w:val="20"/>
          <w:szCs w:val="20"/>
        </w:rPr>
        <w:t>Betingelser for sikker opbevaring, herunder eventuel uforenelighed</w:t>
      </w:r>
    </w:p>
    <w:tbl>
      <w:tblPr>
        <w:tblStyle w:val="af"/>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45494FC6" w14:textId="77777777">
        <w:tc>
          <w:tcPr>
            <w:tcW w:w="4513" w:type="dxa"/>
            <w:shd w:val="clear" w:color="auto" w:fill="auto"/>
            <w:tcMar>
              <w:top w:w="100" w:type="dxa"/>
              <w:left w:w="100" w:type="dxa"/>
              <w:bottom w:w="100" w:type="dxa"/>
              <w:right w:w="100" w:type="dxa"/>
            </w:tcMar>
          </w:tcPr>
          <w:p w14:paraId="03E7FB98" w14:textId="77777777" w:rsidR="00B33F53" w:rsidRDefault="0010259A">
            <w:pPr>
              <w:widowControl w:val="0"/>
              <w:spacing w:line="240" w:lineRule="auto"/>
              <w:rPr>
                <w:color w:val="252525"/>
                <w:sz w:val="18"/>
                <w:szCs w:val="18"/>
              </w:rPr>
            </w:pPr>
            <w:r>
              <w:rPr>
                <w:color w:val="252525"/>
                <w:sz w:val="18"/>
                <w:szCs w:val="18"/>
              </w:rPr>
              <w:t>Opbevaring:</w:t>
            </w:r>
          </w:p>
        </w:tc>
        <w:tc>
          <w:tcPr>
            <w:tcW w:w="4513" w:type="dxa"/>
            <w:shd w:val="clear" w:color="auto" w:fill="auto"/>
            <w:tcMar>
              <w:top w:w="100" w:type="dxa"/>
              <w:left w:w="100" w:type="dxa"/>
              <w:bottom w:w="100" w:type="dxa"/>
              <w:right w:w="100" w:type="dxa"/>
            </w:tcMar>
          </w:tcPr>
          <w:p w14:paraId="75AB9683" w14:textId="77777777" w:rsidR="00B33F53" w:rsidRDefault="0010259A">
            <w:pPr>
              <w:widowControl w:val="0"/>
              <w:spacing w:line="240" w:lineRule="auto"/>
              <w:rPr>
                <w:color w:val="252525"/>
                <w:sz w:val="18"/>
                <w:szCs w:val="18"/>
              </w:rPr>
            </w:pPr>
            <w:r>
              <w:rPr>
                <w:color w:val="252525"/>
                <w:sz w:val="18"/>
                <w:szCs w:val="18"/>
              </w:rPr>
              <w:t xml:space="preserve">Ground / bond Beholder og </w:t>
            </w:r>
            <w:r>
              <w:rPr>
                <w:color w:val="252525"/>
                <w:sz w:val="18"/>
                <w:szCs w:val="18"/>
              </w:rPr>
              <w:t>modtageudstyr. Emballagen skal holdes tæt lukket.</w:t>
            </w:r>
          </w:p>
          <w:p w14:paraId="52BA0471" w14:textId="77777777" w:rsidR="00B33F53" w:rsidRDefault="0010259A">
            <w:pPr>
              <w:widowControl w:val="0"/>
              <w:spacing w:line="240" w:lineRule="auto"/>
              <w:rPr>
                <w:color w:val="252525"/>
                <w:sz w:val="18"/>
                <w:szCs w:val="18"/>
              </w:rPr>
            </w:pPr>
            <w:r>
              <w:rPr>
                <w:color w:val="252525"/>
                <w:sz w:val="18"/>
                <w:szCs w:val="18"/>
              </w:rPr>
              <w:t>Holde i brandsikker sted. Må kun opbevares i originalemballagen på et køligt, godt ventileret sted.</w:t>
            </w:r>
          </w:p>
        </w:tc>
      </w:tr>
      <w:tr w:rsidR="00B33F53" w14:paraId="07387F27" w14:textId="77777777">
        <w:tc>
          <w:tcPr>
            <w:tcW w:w="4513" w:type="dxa"/>
            <w:shd w:val="clear" w:color="auto" w:fill="auto"/>
            <w:tcMar>
              <w:top w:w="100" w:type="dxa"/>
              <w:left w:w="100" w:type="dxa"/>
              <w:bottom w:w="100" w:type="dxa"/>
              <w:right w:w="100" w:type="dxa"/>
            </w:tcMar>
          </w:tcPr>
          <w:p w14:paraId="288627E9" w14:textId="77777777" w:rsidR="00B33F53" w:rsidRDefault="0010259A">
            <w:pPr>
              <w:widowControl w:val="0"/>
              <w:spacing w:line="240" w:lineRule="auto"/>
              <w:rPr>
                <w:color w:val="252525"/>
                <w:sz w:val="18"/>
                <w:szCs w:val="18"/>
              </w:rPr>
            </w:pPr>
            <w:r>
              <w:rPr>
                <w:color w:val="252525"/>
                <w:sz w:val="18"/>
                <w:szCs w:val="18"/>
              </w:rPr>
              <w:t>Opbevares bort fra:</w:t>
            </w:r>
          </w:p>
        </w:tc>
        <w:tc>
          <w:tcPr>
            <w:tcW w:w="4513" w:type="dxa"/>
            <w:shd w:val="clear" w:color="auto" w:fill="auto"/>
            <w:tcMar>
              <w:top w:w="100" w:type="dxa"/>
              <w:left w:w="100" w:type="dxa"/>
              <w:bottom w:w="100" w:type="dxa"/>
              <w:right w:w="100" w:type="dxa"/>
            </w:tcMar>
          </w:tcPr>
          <w:p w14:paraId="3DB5EC56" w14:textId="77777777" w:rsidR="00B33F53" w:rsidRDefault="0010259A">
            <w:pPr>
              <w:widowControl w:val="0"/>
              <w:spacing w:line="240" w:lineRule="auto"/>
              <w:rPr>
                <w:color w:val="252525"/>
                <w:sz w:val="18"/>
                <w:szCs w:val="18"/>
              </w:rPr>
            </w:pPr>
            <w:r>
              <w:rPr>
                <w:color w:val="252525"/>
                <w:sz w:val="18"/>
                <w:szCs w:val="18"/>
              </w:rPr>
              <w:t>Varmekilder. Direkte sollys. Stærke baser. Stærke syrer. Antændelseskilder.</w:t>
            </w:r>
          </w:p>
        </w:tc>
      </w:tr>
    </w:tbl>
    <w:p w14:paraId="1D72C1D4" w14:textId="77777777" w:rsidR="00B33F53" w:rsidRDefault="00B33F53">
      <w:pPr>
        <w:rPr>
          <w:b/>
          <w:sz w:val="20"/>
          <w:szCs w:val="20"/>
        </w:rPr>
      </w:pPr>
    </w:p>
    <w:p w14:paraId="5682A081" w14:textId="77777777" w:rsidR="00B33F53" w:rsidRDefault="0010259A">
      <w:r>
        <w:rPr>
          <w:b/>
          <w:sz w:val="20"/>
          <w:szCs w:val="20"/>
        </w:rPr>
        <w:t>Forholdsregler for sikker håndtering</w:t>
      </w:r>
    </w:p>
    <w:tbl>
      <w:tblPr>
        <w:tblStyle w:val="af0"/>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0F30A4DF" w14:textId="77777777">
        <w:tc>
          <w:tcPr>
            <w:tcW w:w="4513" w:type="dxa"/>
            <w:shd w:val="clear" w:color="auto" w:fill="auto"/>
            <w:tcMar>
              <w:top w:w="100" w:type="dxa"/>
              <w:left w:w="100" w:type="dxa"/>
              <w:bottom w:w="100" w:type="dxa"/>
              <w:right w:w="100" w:type="dxa"/>
            </w:tcMar>
          </w:tcPr>
          <w:p w14:paraId="6C54616F" w14:textId="77777777" w:rsidR="00B33F53" w:rsidRDefault="0010259A">
            <w:pPr>
              <w:widowControl w:val="0"/>
              <w:spacing w:line="240" w:lineRule="auto"/>
              <w:rPr>
                <w:color w:val="252525"/>
                <w:sz w:val="18"/>
                <w:szCs w:val="18"/>
              </w:rPr>
            </w:pPr>
            <w:r>
              <w:rPr>
                <w:color w:val="252525"/>
                <w:sz w:val="18"/>
                <w:szCs w:val="18"/>
              </w:rPr>
              <w:t>Særlige anvendelser:</w:t>
            </w:r>
          </w:p>
        </w:tc>
        <w:tc>
          <w:tcPr>
            <w:tcW w:w="4513" w:type="dxa"/>
            <w:shd w:val="clear" w:color="auto" w:fill="auto"/>
            <w:tcMar>
              <w:top w:w="100" w:type="dxa"/>
              <w:left w:w="100" w:type="dxa"/>
              <w:bottom w:w="100" w:type="dxa"/>
              <w:right w:w="100" w:type="dxa"/>
            </w:tcMar>
          </w:tcPr>
          <w:p w14:paraId="7C2AC0BA" w14:textId="77777777" w:rsidR="00B33F53" w:rsidRDefault="0010259A">
            <w:pPr>
              <w:widowControl w:val="0"/>
              <w:spacing w:line="240" w:lineRule="auto"/>
              <w:rPr>
                <w:color w:val="252525"/>
                <w:sz w:val="18"/>
                <w:szCs w:val="18"/>
              </w:rPr>
            </w:pPr>
            <w:r>
              <w:rPr>
                <w:color w:val="252525"/>
                <w:sz w:val="18"/>
                <w:szCs w:val="18"/>
              </w:rPr>
              <w:t>Ingen</w:t>
            </w:r>
          </w:p>
        </w:tc>
      </w:tr>
    </w:tbl>
    <w:p w14:paraId="5831B7E2" w14:textId="77777777" w:rsidR="00B33F53" w:rsidRDefault="00B33F53">
      <w:pPr>
        <w:spacing w:after="20"/>
        <w:rPr>
          <w:color w:val="252525"/>
          <w:sz w:val="21"/>
          <w:szCs w:val="21"/>
        </w:rPr>
      </w:pPr>
    </w:p>
    <w:p w14:paraId="06682DC6" w14:textId="77777777" w:rsidR="00B33F53" w:rsidRDefault="0010259A">
      <w:pPr>
        <w:pStyle w:val="Overskrift3"/>
        <w:spacing w:after="20"/>
      </w:pPr>
      <w:bookmarkStart w:id="8" w:name="_2jehemnl3zum" w:colFirst="0" w:colLast="0"/>
      <w:bookmarkEnd w:id="8"/>
      <w:r>
        <w:t>8. Eksponeringskontrol/personlige værnemidler</w:t>
      </w:r>
    </w:p>
    <w:p w14:paraId="65B0C225" w14:textId="77777777" w:rsidR="00B33F53" w:rsidRDefault="0010259A">
      <w:pPr>
        <w:rPr>
          <w:b/>
          <w:sz w:val="20"/>
          <w:szCs w:val="20"/>
        </w:rPr>
      </w:pPr>
      <w:r>
        <w:rPr>
          <w:b/>
          <w:sz w:val="20"/>
          <w:szCs w:val="20"/>
        </w:rPr>
        <w:t>Kontrolparametre</w:t>
      </w:r>
    </w:p>
    <w:p w14:paraId="4914EEA4" w14:textId="77777777" w:rsidR="00B33F53" w:rsidRDefault="0010259A">
      <w:pPr>
        <w:rPr>
          <w:b/>
          <w:sz w:val="20"/>
          <w:szCs w:val="20"/>
        </w:rPr>
      </w:pPr>
      <w:r>
        <w:rPr>
          <w:b/>
          <w:sz w:val="20"/>
          <w:szCs w:val="20"/>
        </w:rPr>
        <w:t>Eksponeringskontrol</w:t>
      </w:r>
    </w:p>
    <w:tbl>
      <w:tblPr>
        <w:tblStyle w:val="af1"/>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1E7A1193" w14:textId="77777777">
        <w:tc>
          <w:tcPr>
            <w:tcW w:w="4513" w:type="dxa"/>
            <w:shd w:val="clear" w:color="auto" w:fill="auto"/>
            <w:tcMar>
              <w:top w:w="100" w:type="dxa"/>
              <w:left w:w="100" w:type="dxa"/>
              <w:bottom w:w="100" w:type="dxa"/>
              <w:right w:w="100" w:type="dxa"/>
            </w:tcMar>
          </w:tcPr>
          <w:p w14:paraId="4313E451" w14:textId="77777777" w:rsidR="00B33F53" w:rsidRDefault="0010259A">
            <w:pPr>
              <w:widowControl w:val="0"/>
              <w:spacing w:line="240" w:lineRule="auto"/>
              <w:rPr>
                <w:color w:val="252525"/>
                <w:sz w:val="18"/>
                <w:szCs w:val="18"/>
              </w:rPr>
            </w:pPr>
            <w:r>
              <w:rPr>
                <w:color w:val="252525"/>
                <w:sz w:val="18"/>
                <w:szCs w:val="18"/>
              </w:rPr>
              <w:t>Personlig beskyttelse:</w:t>
            </w:r>
          </w:p>
        </w:tc>
        <w:tc>
          <w:tcPr>
            <w:tcW w:w="4513" w:type="dxa"/>
            <w:shd w:val="clear" w:color="auto" w:fill="auto"/>
            <w:tcMar>
              <w:top w:w="100" w:type="dxa"/>
              <w:left w:w="100" w:type="dxa"/>
              <w:bottom w:w="100" w:type="dxa"/>
              <w:right w:w="100" w:type="dxa"/>
            </w:tcMar>
          </w:tcPr>
          <w:p w14:paraId="6D2ACFFD" w14:textId="77777777" w:rsidR="00B33F53" w:rsidRDefault="0010259A">
            <w:pPr>
              <w:widowControl w:val="0"/>
              <w:spacing w:line="240" w:lineRule="auto"/>
              <w:rPr>
                <w:color w:val="252525"/>
                <w:sz w:val="18"/>
                <w:szCs w:val="18"/>
              </w:rPr>
            </w:pPr>
            <w:r>
              <w:rPr>
                <w:color w:val="252525"/>
                <w:sz w:val="18"/>
                <w:szCs w:val="18"/>
              </w:rPr>
              <w:t>Undgå unødvendig eksponering.</w:t>
            </w:r>
          </w:p>
        </w:tc>
      </w:tr>
      <w:tr w:rsidR="00B33F53" w14:paraId="22939FD5" w14:textId="77777777">
        <w:tc>
          <w:tcPr>
            <w:tcW w:w="4513" w:type="dxa"/>
            <w:shd w:val="clear" w:color="auto" w:fill="auto"/>
            <w:tcMar>
              <w:top w:w="100" w:type="dxa"/>
              <w:left w:w="100" w:type="dxa"/>
              <w:bottom w:w="100" w:type="dxa"/>
              <w:right w:w="100" w:type="dxa"/>
            </w:tcMar>
          </w:tcPr>
          <w:p w14:paraId="4C010733" w14:textId="77777777" w:rsidR="00B33F53" w:rsidRDefault="0010259A">
            <w:pPr>
              <w:widowControl w:val="0"/>
              <w:spacing w:line="240" w:lineRule="auto"/>
              <w:rPr>
                <w:color w:val="252525"/>
                <w:sz w:val="18"/>
                <w:szCs w:val="18"/>
              </w:rPr>
            </w:pPr>
            <w:r>
              <w:rPr>
                <w:color w:val="252525"/>
                <w:sz w:val="18"/>
                <w:szCs w:val="18"/>
              </w:rPr>
              <w:t>Åndedrætsbeskyttelse:</w:t>
            </w:r>
          </w:p>
        </w:tc>
        <w:tc>
          <w:tcPr>
            <w:tcW w:w="4513" w:type="dxa"/>
            <w:shd w:val="clear" w:color="auto" w:fill="auto"/>
            <w:tcMar>
              <w:top w:w="100" w:type="dxa"/>
              <w:left w:w="100" w:type="dxa"/>
              <w:bottom w:w="100" w:type="dxa"/>
              <w:right w:w="100" w:type="dxa"/>
            </w:tcMar>
          </w:tcPr>
          <w:p w14:paraId="5E7DFE5A" w14:textId="77777777" w:rsidR="00B33F53" w:rsidRDefault="0010259A">
            <w:pPr>
              <w:widowControl w:val="0"/>
              <w:spacing w:line="240" w:lineRule="auto"/>
              <w:rPr>
                <w:color w:val="252525"/>
                <w:sz w:val="18"/>
                <w:szCs w:val="18"/>
              </w:rPr>
            </w:pPr>
            <w:r>
              <w:rPr>
                <w:color w:val="252525"/>
                <w:sz w:val="18"/>
                <w:szCs w:val="18"/>
              </w:rPr>
              <w:t>I tilfælde af utilstrækkelig ventilation, anvendes åndedrætsværn. Hvor overdreven damp kan medføre, bær godkendt maske. (Dvs. type A1 i henhold til standard EN 14387).</w:t>
            </w:r>
          </w:p>
        </w:tc>
      </w:tr>
      <w:tr w:rsidR="00B33F53" w14:paraId="57631B32" w14:textId="77777777">
        <w:tc>
          <w:tcPr>
            <w:tcW w:w="4513" w:type="dxa"/>
            <w:shd w:val="clear" w:color="auto" w:fill="auto"/>
            <w:tcMar>
              <w:top w:w="100" w:type="dxa"/>
              <w:left w:w="100" w:type="dxa"/>
              <w:bottom w:w="100" w:type="dxa"/>
              <w:right w:w="100" w:type="dxa"/>
            </w:tcMar>
          </w:tcPr>
          <w:p w14:paraId="14677FC1" w14:textId="77777777" w:rsidR="00B33F53" w:rsidRDefault="0010259A">
            <w:pPr>
              <w:widowControl w:val="0"/>
              <w:spacing w:line="240" w:lineRule="auto"/>
              <w:rPr>
                <w:color w:val="252525"/>
                <w:sz w:val="18"/>
                <w:szCs w:val="18"/>
              </w:rPr>
            </w:pPr>
            <w:r>
              <w:rPr>
                <w:color w:val="252525"/>
                <w:sz w:val="18"/>
                <w:szCs w:val="18"/>
              </w:rPr>
              <w:t>Hånd beskyttelse:</w:t>
            </w:r>
          </w:p>
        </w:tc>
        <w:tc>
          <w:tcPr>
            <w:tcW w:w="4513" w:type="dxa"/>
            <w:shd w:val="clear" w:color="auto" w:fill="auto"/>
            <w:tcMar>
              <w:top w:w="100" w:type="dxa"/>
              <w:left w:w="100" w:type="dxa"/>
              <w:bottom w:w="100" w:type="dxa"/>
              <w:right w:w="100" w:type="dxa"/>
            </w:tcMar>
          </w:tcPr>
          <w:p w14:paraId="619CCCA1" w14:textId="77777777" w:rsidR="00B33F53" w:rsidRDefault="0010259A">
            <w:pPr>
              <w:widowControl w:val="0"/>
              <w:spacing w:line="240" w:lineRule="auto"/>
              <w:rPr>
                <w:color w:val="252525"/>
                <w:sz w:val="18"/>
                <w:szCs w:val="18"/>
              </w:rPr>
            </w:pPr>
            <w:r>
              <w:rPr>
                <w:color w:val="252525"/>
                <w:sz w:val="18"/>
                <w:szCs w:val="18"/>
              </w:rPr>
              <w:t>I tilfælde af gentagne eller langvarig hudkontakt: brug handsker. (Rå</w:t>
            </w:r>
            <w:r>
              <w:rPr>
                <w:color w:val="252525"/>
                <w:sz w:val="18"/>
                <w:szCs w:val="18"/>
              </w:rPr>
              <w:t>dets direktiv 89/686 / EØF).</w:t>
            </w:r>
          </w:p>
        </w:tc>
      </w:tr>
      <w:tr w:rsidR="00B33F53" w14:paraId="222AA86C" w14:textId="77777777">
        <w:tc>
          <w:tcPr>
            <w:tcW w:w="4513" w:type="dxa"/>
            <w:shd w:val="clear" w:color="auto" w:fill="auto"/>
            <w:tcMar>
              <w:top w:w="100" w:type="dxa"/>
              <w:left w:w="100" w:type="dxa"/>
              <w:bottom w:w="100" w:type="dxa"/>
              <w:right w:w="100" w:type="dxa"/>
            </w:tcMar>
          </w:tcPr>
          <w:p w14:paraId="10173DC9" w14:textId="77777777" w:rsidR="00B33F53" w:rsidRDefault="0010259A">
            <w:pPr>
              <w:widowControl w:val="0"/>
              <w:spacing w:line="240" w:lineRule="auto"/>
              <w:rPr>
                <w:color w:val="252525"/>
                <w:sz w:val="18"/>
                <w:szCs w:val="18"/>
              </w:rPr>
            </w:pPr>
            <w:r>
              <w:rPr>
                <w:color w:val="252525"/>
                <w:sz w:val="18"/>
                <w:szCs w:val="18"/>
              </w:rPr>
              <w:t>Hud beskyttelse:</w:t>
            </w:r>
          </w:p>
        </w:tc>
        <w:tc>
          <w:tcPr>
            <w:tcW w:w="4513" w:type="dxa"/>
            <w:shd w:val="clear" w:color="auto" w:fill="auto"/>
            <w:tcMar>
              <w:top w:w="100" w:type="dxa"/>
              <w:left w:w="100" w:type="dxa"/>
              <w:bottom w:w="100" w:type="dxa"/>
              <w:right w:w="100" w:type="dxa"/>
            </w:tcMar>
          </w:tcPr>
          <w:p w14:paraId="66A9FBB8" w14:textId="77777777" w:rsidR="00B33F53" w:rsidRDefault="0010259A">
            <w:pPr>
              <w:widowControl w:val="0"/>
              <w:spacing w:line="240" w:lineRule="auto"/>
              <w:rPr>
                <w:color w:val="252525"/>
                <w:sz w:val="18"/>
                <w:szCs w:val="18"/>
              </w:rPr>
            </w:pPr>
            <w:r>
              <w:rPr>
                <w:color w:val="252525"/>
                <w:sz w:val="18"/>
                <w:szCs w:val="18"/>
              </w:rPr>
              <w:t>Brug egnet beskyttelsestøj.</w:t>
            </w:r>
          </w:p>
        </w:tc>
      </w:tr>
      <w:tr w:rsidR="00B33F53" w14:paraId="008D407E" w14:textId="77777777">
        <w:tc>
          <w:tcPr>
            <w:tcW w:w="4513" w:type="dxa"/>
            <w:shd w:val="clear" w:color="auto" w:fill="auto"/>
            <w:tcMar>
              <w:top w:w="100" w:type="dxa"/>
              <w:left w:w="100" w:type="dxa"/>
              <w:bottom w:w="100" w:type="dxa"/>
              <w:right w:w="100" w:type="dxa"/>
            </w:tcMar>
          </w:tcPr>
          <w:p w14:paraId="598C0442" w14:textId="77777777" w:rsidR="00B33F53" w:rsidRDefault="009930F1">
            <w:pPr>
              <w:widowControl w:val="0"/>
              <w:spacing w:line="240" w:lineRule="auto"/>
              <w:rPr>
                <w:color w:val="252525"/>
                <w:sz w:val="18"/>
                <w:szCs w:val="18"/>
              </w:rPr>
            </w:pPr>
            <w:r>
              <w:rPr>
                <w:color w:val="252525"/>
                <w:sz w:val="18"/>
                <w:szCs w:val="18"/>
              </w:rPr>
              <w:t>Øjen</w:t>
            </w:r>
            <w:bookmarkStart w:id="9" w:name="_GoBack"/>
            <w:bookmarkEnd w:id="9"/>
            <w:r w:rsidR="0010259A">
              <w:rPr>
                <w:color w:val="252525"/>
                <w:sz w:val="18"/>
                <w:szCs w:val="18"/>
              </w:rPr>
              <w:t>beskyttelse:</w:t>
            </w:r>
          </w:p>
        </w:tc>
        <w:tc>
          <w:tcPr>
            <w:tcW w:w="4513" w:type="dxa"/>
            <w:shd w:val="clear" w:color="auto" w:fill="auto"/>
            <w:tcMar>
              <w:top w:w="100" w:type="dxa"/>
              <w:left w:w="100" w:type="dxa"/>
              <w:bottom w:w="100" w:type="dxa"/>
              <w:right w:w="100" w:type="dxa"/>
            </w:tcMar>
          </w:tcPr>
          <w:p w14:paraId="6B8C4DB0" w14:textId="77777777" w:rsidR="00B33F53" w:rsidRDefault="0010259A">
            <w:pPr>
              <w:widowControl w:val="0"/>
              <w:spacing w:line="240" w:lineRule="auto"/>
              <w:rPr>
                <w:color w:val="252525"/>
                <w:sz w:val="18"/>
                <w:szCs w:val="18"/>
              </w:rPr>
            </w:pPr>
            <w:r>
              <w:rPr>
                <w:color w:val="252525"/>
                <w:sz w:val="18"/>
                <w:szCs w:val="18"/>
              </w:rPr>
              <w:t>Kemiske beskyttelsesbriller eller sikkerhedsbriller.</w:t>
            </w:r>
          </w:p>
        </w:tc>
      </w:tr>
      <w:tr w:rsidR="00B33F53" w14:paraId="0EB9E5D8" w14:textId="77777777">
        <w:tc>
          <w:tcPr>
            <w:tcW w:w="4513" w:type="dxa"/>
            <w:shd w:val="clear" w:color="auto" w:fill="auto"/>
            <w:tcMar>
              <w:top w:w="100" w:type="dxa"/>
              <w:left w:w="100" w:type="dxa"/>
              <w:bottom w:w="100" w:type="dxa"/>
              <w:right w:w="100" w:type="dxa"/>
            </w:tcMar>
          </w:tcPr>
          <w:p w14:paraId="45EFD673" w14:textId="77777777" w:rsidR="00B33F53" w:rsidRDefault="0010259A">
            <w:pPr>
              <w:widowControl w:val="0"/>
              <w:spacing w:line="240" w:lineRule="auto"/>
              <w:rPr>
                <w:color w:val="252525"/>
                <w:sz w:val="18"/>
                <w:szCs w:val="18"/>
              </w:rPr>
            </w:pPr>
            <w:r>
              <w:rPr>
                <w:color w:val="252525"/>
                <w:sz w:val="18"/>
                <w:szCs w:val="18"/>
              </w:rPr>
              <w:t>Andre:</w:t>
            </w:r>
          </w:p>
        </w:tc>
        <w:tc>
          <w:tcPr>
            <w:tcW w:w="4513" w:type="dxa"/>
            <w:shd w:val="clear" w:color="auto" w:fill="auto"/>
            <w:tcMar>
              <w:top w:w="100" w:type="dxa"/>
              <w:left w:w="100" w:type="dxa"/>
              <w:bottom w:w="100" w:type="dxa"/>
              <w:right w:w="100" w:type="dxa"/>
            </w:tcMar>
          </w:tcPr>
          <w:p w14:paraId="1D02C7DB" w14:textId="77777777" w:rsidR="00B33F53" w:rsidRDefault="0010259A">
            <w:pPr>
              <w:widowControl w:val="0"/>
              <w:spacing w:line="240" w:lineRule="auto"/>
              <w:rPr>
                <w:color w:val="252525"/>
                <w:sz w:val="18"/>
                <w:szCs w:val="18"/>
              </w:rPr>
            </w:pPr>
            <w:r>
              <w:rPr>
                <w:color w:val="252525"/>
                <w:sz w:val="18"/>
                <w:szCs w:val="18"/>
              </w:rPr>
              <w:t>Ved anvendelse må man ikke spise, drikke eller ryge.</w:t>
            </w:r>
          </w:p>
        </w:tc>
      </w:tr>
    </w:tbl>
    <w:p w14:paraId="0CB33550" w14:textId="77777777" w:rsidR="00B33F53" w:rsidRDefault="00B33F53">
      <w:pPr>
        <w:spacing w:after="20"/>
        <w:rPr>
          <w:color w:val="252525"/>
          <w:sz w:val="21"/>
          <w:szCs w:val="21"/>
        </w:rPr>
      </w:pPr>
    </w:p>
    <w:p w14:paraId="5210E71F" w14:textId="77777777" w:rsidR="00B33F53" w:rsidRDefault="0010259A">
      <w:pPr>
        <w:pStyle w:val="Overskrift3"/>
        <w:spacing w:after="20"/>
      </w:pPr>
      <w:bookmarkStart w:id="10" w:name="_t790v3ufqv28" w:colFirst="0" w:colLast="0"/>
      <w:bookmarkEnd w:id="10"/>
      <w:r>
        <w:t>9. Fysisk-kemiske egenskaber</w:t>
      </w:r>
    </w:p>
    <w:p w14:paraId="6D7F7EC7" w14:textId="77777777" w:rsidR="00B33F53" w:rsidRDefault="0010259A">
      <w:pPr>
        <w:rPr>
          <w:b/>
          <w:sz w:val="20"/>
          <w:szCs w:val="20"/>
        </w:rPr>
      </w:pPr>
      <w:r>
        <w:rPr>
          <w:b/>
          <w:sz w:val="20"/>
          <w:szCs w:val="20"/>
        </w:rPr>
        <w:t>Oplysninger om grundlæggende fysiske og kemiske egenskaber</w:t>
      </w:r>
    </w:p>
    <w:tbl>
      <w:tblPr>
        <w:tblStyle w:val="af2"/>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B33F53" w14:paraId="1C7AD69A" w14:textId="77777777">
        <w:trPr>
          <w:trHeight w:val="400"/>
        </w:trPr>
        <w:tc>
          <w:tcPr>
            <w:tcW w:w="9026" w:type="dxa"/>
            <w:shd w:val="clear" w:color="auto" w:fill="auto"/>
            <w:tcMar>
              <w:top w:w="100" w:type="dxa"/>
              <w:left w:w="100" w:type="dxa"/>
              <w:bottom w:w="100" w:type="dxa"/>
              <w:right w:w="100" w:type="dxa"/>
            </w:tcMar>
          </w:tcPr>
          <w:p w14:paraId="4F2F956C" w14:textId="77777777" w:rsidR="00B33F53" w:rsidRDefault="0010259A">
            <w:pPr>
              <w:widowControl w:val="0"/>
              <w:spacing w:line="240" w:lineRule="auto"/>
              <w:rPr>
                <w:color w:val="252525"/>
                <w:sz w:val="18"/>
                <w:szCs w:val="18"/>
              </w:rPr>
            </w:pPr>
            <w:r>
              <w:rPr>
                <w:color w:val="252525"/>
                <w:sz w:val="18"/>
                <w:szCs w:val="18"/>
              </w:rPr>
              <w:t>Fysisk tilstand: Væske.</w:t>
            </w:r>
          </w:p>
          <w:p w14:paraId="6F843742" w14:textId="77777777" w:rsidR="00B33F53" w:rsidRDefault="0010259A">
            <w:pPr>
              <w:widowControl w:val="0"/>
              <w:spacing w:line="240" w:lineRule="auto"/>
              <w:rPr>
                <w:color w:val="252525"/>
                <w:sz w:val="18"/>
                <w:szCs w:val="18"/>
              </w:rPr>
            </w:pPr>
            <w:r>
              <w:rPr>
                <w:color w:val="252525"/>
                <w:sz w:val="18"/>
                <w:szCs w:val="18"/>
              </w:rPr>
              <w:t>Farve: Transparent</w:t>
            </w:r>
          </w:p>
          <w:p w14:paraId="3E48D5D0" w14:textId="77777777" w:rsidR="00B33F53" w:rsidRDefault="0010259A">
            <w:pPr>
              <w:widowControl w:val="0"/>
              <w:spacing w:line="240" w:lineRule="auto"/>
              <w:rPr>
                <w:color w:val="252525"/>
                <w:sz w:val="18"/>
                <w:szCs w:val="18"/>
              </w:rPr>
            </w:pPr>
            <w:r>
              <w:rPr>
                <w:color w:val="252525"/>
                <w:sz w:val="18"/>
                <w:szCs w:val="18"/>
              </w:rPr>
              <w:t>Lugt: Karakteristisk.</w:t>
            </w:r>
          </w:p>
          <w:p w14:paraId="0B3F69B4" w14:textId="77777777" w:rsidR="00B33F53" w:rsidRDefault="0010259A">
            <w:pPr>
              <w:widowControl w:val="0"/>
              <w:spacing w:line="240" w:lineRule="auto"/>
              <w:rPr>
                <w:color w:val="252525"/>
                <w:sz w:val="18"/>
                <w:szCs w:val="18"/>
              </w:rPr>
            </w:pPr>
            <w:r>
              <w:rPr>
                <w:color w:val="252525"/>
                <w:sz w:val="18"/>
                <w:szCs w:val="18"/>
              </w:rPr>
              <w:t xml:space="preserve">Lugttærskel: Ingen data til rådighed. </w:t>
            </w:r>
          </w:p>
          <w:p w14:paraId="1AC6C967" w14:textId="77777777" w:rsidR="00B33F53" w:rsidRDefault="0010259A">
            <w:pPr>
              <w:widowControl w:val="0"/>
              <w:spacing w:line="240" w:lineRule="auto"/>
              <w:rPr>
                <w:color w:val="252525"/>
                <w:sz w:val="18"/>
                <w:szCs w:val="18"/>
              </w:rPr>
            </w:pPr>
            <w:r>
              <w:rPr>
                <w:color w:val="252525"/>
                <w:sz w:val="18"/>
                <w:szCs w:val="18"/>
              </w:rPr>
              <w:t>pH-værdi: Ikke relevant.</w:t>
            </w:r>
          </w:p>
          <w:p w14:paraId="572931EF" w14:textId="77777777" w:rsidR="00B33F53" w:rsidRDefault="0010259A">
            <w:pPr>
              <w:widowControl w:val="0"/>
              <w:spacing w:line="240" w:lineRule="auto"/>
              <w:rPr>
                <w:color w:val="252525"/>
                <w:sz w:val="18"/>
                <w:szCs w:val="18"/>
              </w:rPr>
            </w:pPr>
            <w:r>
              <w:rPr>
                <w:color w:val="252525"/>
                <w:sz w:val="18"/>
                <w:szCs w:val="18"/>
              </w:rPr>
              <w:t xml:space="preserve">Smeltepunkt / frysepunkt: Ingen tilgængelige data. </w:t>
            </w:r>
          </w:p>
          <w:p w14:paraId="626D7C88" w14:textId="77777777" w:rsidR="00B33F53" w:rsidRDefault="0010259A">
            <w:pPr>
              <w:widowControl w:val="0"/>
              <w:spacing w:line="240" w:lineRule="auto"/>
              <w:rPr>
                <w:color w:val="252525"/>
                <w:sz w:val="18"/>
                <w:szCs w:val="18"/>
              </w:rPr>
            </w:pPr>
            <w:r>
              <w:rPr>
                <w:color w:val="252525"/>
                <w:sz w:val="18"/>
                <w:szCs w:val="18"/>
              </w:rPr>
              <w:lastRenderedPageBreak/>
              <w:t xml:space="preserve">Nedbrydning punkt [° C]: Ingen tilgængelige data. </w:t>
            </w:r>
          </w:p>
          <w:p w14:paraId="1D4F5E07" w14:textId="77777777" w:rsidR="00B33F53" w:rsidRDefault="0010259A">
            <w:pPr>
              <w:widowControl w:val="0"/>
              <w:spacing w:line="240" w:lineRule="auto"/>
              <w:rPr>
                <w:color w:val="252525"/>
                <w:sz w:val="18"/>
                <w:szCs w:val="18"/>
              </w:rPr>
            </w:pPr>
            <w:r>
              <w:rPr>
                <w:color w:val="252525"/>
                <w:sz w:val="18"/>
                <w:szCs w:val="18"/>
              </w:rPr>
              <w:t xml:space="preserve">Kritisk temperatur [° C]: Ingen tilgængelige data. </w:t>
            </w:r>
          </w:p>
          <w:p w14:paraId="08D6E63F" w14:textId="77777777" w:rsidR="00B33F53" w:rsidRDefault="0010259A">
            <w:pPr>
              <w:widowControl w:val="0"/>
              <w:spacing w:line="240" w:lineRule="auto"/>
              <w:rPr>
                <w:color w:val="252525"/>
                <w:sz w:val="18"/>
                <w:szCs w:val="18"/>
              </w:rPr>
            </w:pPr>
            <w:r>
              <w:rPr>
                <w:color w:val="252525"/>
                <w:sz w:val="18"/>
                <w:szCs w:val="18"/>
              </w:rPr>
              <w:t xml:space="preserve">Selvantændelsestemperatur [° C]: Ingen tilgængelige data. </w:t>
            </w:r>
          </w:p>
          <w:p w14:paraId="374BBF1A" w14:textId="77777777" w:rsidR="00B33F53" w:rsidRDefault="0010259A">
            <w:pPr>
              <w:widowControl w:val="0"/>
              <w:spacing w:line="240" w:lineRule="auto"/>
              <w:rPr>
                <w:color w:val="252525"/>
                <w:sz w:val="18"/>
                <w:szCs w:val="18"/>
              </w:rPr>
            </w:pPr>
            <w:r>
              <w:rPr>
                <w:color w:val="252525"/>
                <w:sz w:val="18"/>
                <w:szCs w:val="18"/>
              </w:rPr>
              <w:t>Flammepunkt [° C]: 28</w:t>
            </w:r>
          </w:p>
          <w:p w14:paraId="6FEF1578" w14:textId="77777777" w:rsidR="00B33F53" w:rsidRDefault="0010259A">
            <w:pPr>
              <w:widowControl w:val="0"/>
              <w:spacing w:line="240" w:lineRule="auto"/>
              <w:rPr>
                <w:color w:val="252525"/>
                <w:sz w:val="18"/>
                <w:szCs w:val="18"/>
              </w:rPr>
            </w:pPr>
            <w:r>
              <w:rPr>
                <w:color w:val="252525"/>
                <w:sz w:val="18"/>
                <w:szCs w:val="18"/>
              </w:rPr>
              <w:t>Begyndelseskogepunkt [° C]: Ingen tilgængelige data.</w:t>
            </w:r>
          </w:p>
          <w:p w14:paraId="4217924E" w14:textId="77777777" w:rsidR="00B33F53" w:rsidRDefault="0010259A">
            <w:pPr>
              <w:widowControl w:val="0"/>
              <w:spacing w:line="240" w:lineRule="auto"/>
              <w:rPr>
                <w:color w:val="252525"/>
                <w:sz w:val="18"/>
                <w:szCs w:val="18"/>
              </w:rPr>
            </w:pPr>
            <w:r>
              <w:rPr>
                <w:color w:val="252525"/>
                <w:sz w:val="18"/>
                <w:szCs w:val="18"/>
              </w:rPr>
              <w:t xml:space="preserve">Final kogepunkt [° </w:t>
            </w:r>
            <w:r>
              <w:rPr>
                <w:color w:val="252525"/>
                <w:sz w:val="18"/>
                <w:szCs w:val="18"/>
              </w:rPr>
              <w:t xml:space="preserve">C]: Ingen tilgængelige data. </w:t>
            </w:r>
          </w:p>
          <w:p w14:paraId="1D54A1F7" w14:textId="77777777" w:rsidR="00B33F53" w:rsidRDefault="0010259A">
            <w:pPr>
              <w:widowControl w:val="0"/>
              <w:spacing w:line="240" w:lineRule="auto"/>
              <w:rPr>
                <w:color w:val="252525"/>
                <w:sz w:val="18"/>
                <w:szCs w:val="18"/>
              </w:rPr>
            </w:pPr>
            <w:r>
              <w:rPr>
                <w:color w:val="252525"/>
                <w:sz w:val="18"/>
                <w:szCs w:val="18"/>
              </w:rPr>
              <w:t>Fordampningshastighed: Ingen data til rådighed.</w:t>
            </w:r>
          </w:p>
          <w:p w14:paraId="52D63C39" w14:textId="77777777" w:rsidR="00B33F53" w:rsidRDefault="0010259A">
            <w:pPr>
              <w:widowControl w:val="0"/>
              <w:spacing w:line="240" w:lineRule="auto"/>
              <w:rPr>
                <w:color w:val="252525"/>
                <w:sz w:val="18"/>
                <w:szCs w:val="18"/>
              </w:rPr>
            </w:pPr>
            <w:r>
              <w:rPr>
                <w:color w:val="252525"/>
                <w:sz w:val="18"/>
                <w:szCs w:val="18"/>
              </w:rPr>
              <w:t xml:space="preserve">Syre / base reserve [g NaOH / 100g]: Ingen tilgængelige data. </w:t>
            </w:r>
          </w:p>
          <w:p w14:paraId="7FD13916" w14:textId="77777777" w:rsidR="00B33F53" w:rsidRDefault="0010259A">
            <w:pPr>
              <w:widowControl w:val="0"/>
              <w:spacing w:line="240" w:lineRule="auto"/>
              <w:rPr>
                <w:color w:val="252525"/>
                <w:sz w:val="18"/>
                <w:szCs w:val="18"/>
              </w:rPr>
            </w:pPr>
            <w:r>
              <w:rPr>
                <w:color w:val="252525"/>
                <w:sz w:val="18"/>
                <w:szCs w:val="18"/>
              </w:rPr>
              <w:t xml:space="preserve">Eksplosionsgrænser - lavere [%]: Ingen tilgængelige data. </w:t>
            </w:r>
          </w:p>
          <w:p w14:paraId="1887EDCA" w14:textId="77777777" w:rsidR="00B33F53" w:rsidRDefault="0010259A">
            <w:pPr>
              <w:widowControl w:val="0"/>
              <w:spacing w:line="240" w:lineRule="auto"/>
              <w:rPr>
                <w:color w:val="252525"/>
                <w:sz w:val="18"/>
                <w:szCs w:val="18"/>
              </w:rPr>
            </w:pPr>
            <w:r>
              <w:rPr>
                <w:color w:val="252525"/>
                <w:sz w:val="18"/>
                <w:szCs w:val="18"/>
              </w:rPr>
              <w:t xml:space="preserve">Eksplosionsgrænser - øvre [%]: Ingen tilgængelige data. </w:t>
            </w:r>
          </w:p>
          <w:p w14:paraId="31BA2E55" w14:textId="77777777" w:rsidR="00B33F53" w:rsidRDefault="0010259A">
            <w:pPr>
              <w:widowControl w:val="0"/>
              <w:spacing w:line="240" w:lineRule="auto"/>
              <w:rPr>
                <w:color w:val="252525"/>
                <w:sz w:val="18"/>
                <w:szCs w:val="18"/>
              </w:rPr>
            </w:pPr>
            <w:r>
              <w:rPr>
                <w:color w:val="252525"/>
                <w:sz w:val="18"/>
                <w:szCs w:val="18"/>
              </w:rPr>
              <w:t>Damptryk mm / Hg: Ingen tilgængelige data.</w:t>
            </w:r>
          </w:p>
          <w:p w14:paraId="4E904573" w14:textId="77777777" w:rsidR="00B33F53" w:rsidRDefault="0010259A">
            <w:pPr>
              <w:widowControl w:val="0"/>
              <w:spacing w:line="240" w:lineRule="auto"/>
              <w:rPr>
                <w:color w:val="252525"/>
                <w:sz w:val="18"/>
                <w:szCs w:val="18"/>
              </w:rPr>
            </w:pPr>
            <w:r>
              <w:rPr>
                <w:color w:val="252525"/>
                <w:sz w:val="18"/>
                <w:szCs w:val="18"/>
              </w:rPr>
              <w:t>Dampmassefylde: Ingen data til rådighed.</w:t>
            </w:r>
          </w:p>
          <w:p w14:paraId="0FC52D10" w14:textId="77777777" w:rsidR="00B33F53" w:rsidRDefault="0010259A">
            <w:pPr>
              <w:widowControl w:val="0"/>
              <w:spacing w:line="240" w:lineRule="auto"/>
              <w:rPr>
                <w:color w:val="252525"/>
                <w:sz w:val="18"/>
                <w:szCs w:val="18"/>
              </w:rPr>
            </w:pPr>
            <w:r>
              <w:rPr>
                <w:color w:val="252525"/>
                <w:sz w:val="18"/>
                <w:szCs w:val="18"/>
              </w:rPr>
              <w:t>Massefylde [g / cm3]: 0,98-1,00</w:t>
            </w:r>
          </w:p>
          <w:p w14:paraId="1A5E81F3" w14:textId="77777777" w:rsidR="00B33F53" w:rsidRDefault="0010259A">
            <w:pPr>
              <w:widowControl w:val="0"/>
              <w:spacing w:line="240" w:lineRule="auto"/>
              <w:rPr>
                <w:color w:val="252525"/>
                <w:sz w:val="18"/>
                <w:szCs w:val="18"/>
              </w:rPr>
            </w:pPr>
            <w:r>
              <w:rPr>
                <w:color w:val="252525"/>
                <w:sz w:val="18"/>
                <w:szCs w:val="18"/>
              </w:rPr>
              <w:t xml:space="preserve">Opløselighed i vand [% vægt]: Ingen tilgængelige data. </w:t>
            </w:r>
          </w:p>
          <w:p w14:paraId="36AC1787" w14:textId="77777777" w:rsidR="00B33F53" w:rsidRDefault="0010259A">
            <w:pPr>
              <w:widowControl w:val="0"/>
              <w:spacing w:line="240" w:lineRule="auto"/>
              <w:rPr>
                <w:color w:val="252525"/>
                <w:sz w:val="18"/>
                <w:szCs w:val="18"/>
              </w:rPr>
            </w:pPr>
            <w:r>
              <w:rPr>
                <w:color w:val="252525"/>
                <w:sz w:val="18"/>
                <w:szCs w:val="18"/>
              </w:rPr>
              <w:t>Opløselighed i vand: Uopløselig.</w:t>
            </w:r>
          </w:p>
          <w:p w14:paraId="030F5E21" w14:textId="77777777" w:rsidR="00B33F53" w:rsidRDefault="0010259A">
            <w:pPr>
              <w:widowControl w:val="0"/>
              <w:spacing w:line="240" w:lineRule="auto"/>
              <w:rPr>
                <w:color w:val="252525"/>
                <w:sz w:val="18"/>
                <w:szCs w:val="18"/>
              </w:rPr>
            </w:pPr>
            <w:r>
              <w:rPr>
                <w:color w:val="252525"/>
                <w:sz w:val="18"/>
                <w:szCs w:val="18"/>
              </w:rPr>
              <w:t>Log Pow oktanol / vand ved 20 ° C: Ingen tilgængel</w:t>
            </w:r>
            <w:r>
              <w:rPr>
                <w:color w:val="252525"/>
                <w:sz w:val="18"/>
                <w:szCs w:val="18"/>
              </w:rPr>
              <w:t xml:space="preserve">ige data. </w:t>
            </w:r>
          </w:p>
          <w:p w14:paraId="7F9AC16C" w14:textId="77777777" w:rsidR="00B33F53" w:rsidRDefault="0010259A">
            <w:pPr>
              <w:widowControl w:val="0"/>
              <w:spacing w:line="240" w:lineRule="auto"/>
              <w:rPr>
                <w:color w:val="252525"/>
                <w:sz w:val="18"/>
                <w:szCs w:val="18"/>
              </w:rPr>
            </w:pPr>
            <w:r>
              <w:rPr>
                <w:color w:val="252525"/>
                <w:sz w:val="18"/>
                <w:szCs w:val="18"/>
              </w:rPr>
              <w:t>Opløselighed: Organiske opløsningsmidler.</w:t>
            </w:r>
          </w:p>
          <w:p w14:paraId="6EFB373B" w14:textId="77777777" w:rsidR="00B33F53" w:rsidRDefault="0010259A">
            <w:pPr>
              <w:widowControl w:val="0"/>
              <w:spacing w:line="240" w:lineRule="auto"/>
              <w:rPr>
                <w:color w:val="252525"/>
                <w:sz w:val="18"/>
                <w:szCs w:val="18"/>
              </w:rPr>
            </w:pPr>
            <w:r>
              <w:rPr>
                <w:color w:val="252525"/>
                <w:sz w:val="18"/>
                <w:szCs w:val="18"/>
              </w:rPr>
              <w:t>Viskositet ved 20 ° C [mPa.s]: 30-50</w:t>
            </w:r>
          </w:p>
          <w:p w14:paraId="3682D20A" w14:textId="77777777" w:rsidR="00B33F53" w:rsidRDefault="0010259A">
            <w:pPr>
              <w:widowControl w:val="0"/>
              <w:spacing w:line="240" w:lineRule="auto"/>
              <w:rPr>
                <w:color w:val="252525"/>
                <w:sz w:val="18"/>
                <w:szCs w:val="18"/>
              </w:rPr>
            </w:pPr>
            <w:r>
              <w:rPr>
                <w:color w:val="252525"/>
                <w:sz w:val="18"/>
                <w:szCs w:val="18"/>
              </w:rPr>
              <w:t>Eksplosive egenskaber: Ingen tilgængelige data.</w:t>
            </w:r>
          </w:p>
          <w:p w14:paraId="53C089FF" w14:textId="77777777" w:rsidR="00B33F53" w:rsidRDefault="0010259A">
            <w:pPr>
              <w:widowControl w:val="0"/>
              <w:spacing w:line="240" w:lineRule="auto"/>
              <w:rPr>
                <w:color w:val="252525"/>
                <w:sz w:val="18"/>
                <w:szCs w:val="18"/>
              </w:rPr>
            </w:pPr>
            <w:r>
              <w:rPr>
                <w:color w:val="252525"/>
                <w:sz w:val="18"/>
                <w:szCs w:val="18"/>
              </w:rPr>
              <w:t>Oxiderende egenskaber: Ingen data tilgængelig</w:t>
            </w:r>
          </w:p>
        </w:tc>
      </w:tr>
    </w:tbl>
    <w:p w14:paraId="2F87990E" w14:textId="77777777" w:rsidR="00B33F53" w:rsidRDefault="00B33F53">
      <w:pPr>
        <w:spacing w:after="20"/>
        <w:rPr>
          <w:color w:val="252525"/>
          <w:sz w:val="21"/>
          <w:szCs w:val="21"/>
        </w:rPr>
      </w:pPr>
    </w:p>
    <w:p w14:paraId="00077007" w14:textId="77777777" w:rsidR="00B33F53" w:rsidRDefault="0010259A">
      <w:pPr>
        <w:pStyle w:val="Overskrift3"/>
        <w:spacing w:after="20"/>
      </w:pPr>
      <w:bookmarkStart w:id="11" w:name="_ggxjyum7pgzm" w:colFirst="0" w:colLast="0"/>
      <w:bookmarkEnd w:id="11"/>
      <w:r>
        <w:t>10. Stabilitet og reaktivitet</w:t>
      </w:r>
    </w:p>
    <w:tbl>
      <w:tblPr>
        <w:tblStyle w:val="af3"/>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40C3282F" w14:textId="77777777">
        <w:tc>
          <w:tcPr>
            <w:tcW w:w="4513" w:type="dxa"/>
            <w:shd w:val="clear" w:color="auto" w:fill="auto"/>
            <w:tcMar>
              <w:top w:w="100" w:type="dxa"/>
              <w:left w:w="100" w:type="dxa"/>
              <w:bottom w:w="100" w:type="dxa"/>
              <w:right w:w="100" w:type="dxa"/>
            </w:tcMar>
          </w:tcPr>
          <w:p w14:paraId="38616A06" w14:textId="77777777" w:rsidR="00B33F53" w:rsidRDefault="0010259A">
            <w:pPr>
              <w:widowControl w:val="0"/>
              <w:spacing w:line="240" w:lineRule="auto"/>
              <w:rPr>
                <w:color w:val="252525"/>
                <w:sz w:val="18"/>
                <w:szCs w:val="18"/>
              </w:rPr>
            </w:pPr>
            <w:r>
              <w:rPr>
                <w:color w:val="252525"/>
                <w:sz w:val="18"/>
                <w:szCs w:val="18"/>
              </w:rPr>
              <w:t>Reaktivitet:</w:t>
            </w:r>
          </w:p>
        </w:tc>
        <w:tc>
          <w:tcPr>
            <w:tcW w:w="4513" w:type="dxa"/>
            <w:shd w:val="clear" w:color="auto" w:fill="auto"/>
            <w:tcMar>
              <w:top w:w="100" w:type="dxa"/>
              <w:left w:w="100" w:type="dxa"/>
              <w:bottom w:w="100" w:type="dxa"/>
              <w:right w:w="100" w:type="dxa"/>
            </w:tcMar>
          </w:tcPr>
          <w:p w14:paraId="0C2D4BD7" w14:textId="77777777" w:rsidR="00B33F53" w:rsidRDefault="0010259A">
            <w:pPr>
              <w:widowControl w:val="0"/>
              <w:spacing w:line="240" w:lineRule="auto"/>
              <w:rPr>
                <w:color w:val="252525"/>
                <w:sz w:val="18"/>
                <w:szCs w:val="18"/>
              </w:rPr>
            </w:pPr>
            <w:r>
              <w:rPr>
                <w:color w:val="252525"/>
                <w:sz w:val="18"/>
                <w:szCs w:val="18"/>
              </w:rPr>
              <w:t>Ingen under normale forhold.</w:t>
            </w:r>
          </w:p>
        </w:tc>
      </w:tr>
      <w:tr w:rsidR="00B33F53" w14:paraId="3E867206" w14:textId="77777777">
        <w:tc>
          <w:tcPr>
            <w:tcW w:w="4513" w:type="dxa"/>
            <w:shd w:val="clear" w:color="auto" w:fill="auto"/>
            <w:tcMar>
              <w:top w:w="100" w:type="dxa"/>
              <w:left w:w="100" w:type="dxa"/>
              <w:bottom w:w="100" w:type="dxa"/>
              <w:right w:w="100" w:type="dxa"/>
            </w:tcMar>
          </w:tcPr>
          <w:p w14:paraId="19E96BF1" w14:textId="77777777" w:rsidR="00B33F53" w:rsidRDefault="0010259A">
            <w:pPr>
              <w:widowControl w:val="0"/>
              <w:spacing w:line="240" w:lineRule="auto"/>
              <w:rPr>
                <w:color w:val="252525"/>
                <w:sz w:val="18"/>
                <w:szCs w:val="18"/>
              </w:rPr>
            </w:pPr>
            <w:r>
              <w:rPr>
                <w:color w:val="252525"/>
                <w:sz w:val="18"/>
                <w:szCs w:val="18"/>
              </w:rPr>
              <w:t>Kemisk stabilitet:</w:t>
            </w:r>
          </w:p>
        </w:tc>
        <w:tc>
          <w:tcPr>
            <w:tcW w:w="4513" w:type="dxa"/>
            <w:shd w:val="clear" w:color="auto" w:fill="auto"/>
            <w:tcMar>
              <w:top w:w="100" w:type="dxa"/>
              <w:left w:w="100" w:type="dxa"/>
              <w:bottom w:w="100" w:type="dxa"/>
              <w:right w:w="100" w:type="dxa"/>
            </w:tcMar>
          </w:tcPr>
          <w:p w14:paraId="2ADEC05D" w14:textId="77777777" w:rsidR="00B33F53" w:rsidRDefault="0010259A">
            <w:pPr>
              <w:widowControl w:val="0"/>
              <w:spacing w:line="240" w:lineRule="auto"/>
              <w:rPr>
                <w:color w:val="252525"/>
                <w:sz w:val="18"/>
                <w:szCs w:val="18"/>
              </w:rPr>
            </w:pPr>
            <w:r>
              <w:rPr>
                <w:color w:val="252525"/>
                <w:sz w:val="18"/>
                <w:szCs w:val="18"/>
              </w:rPr>
              <w:t>Stabil under de anbefalede opbevaringsforhold.</w:t>
            </w:r>
          </w:p>
        </w:tc>
      </w:tr>
      <w:tr w:rsidR="00B33F53" w14:paraId="0A4C3BDB" w14:textId="77777777">
        <w:tc>
          <w:tcPr>
            <w:tcW w:w="4513" w:type="dxa"/>
            <w:shd w:val="clear" w:color="auto" w:fill="auto"/>
            <w:tcMar>
              <w:top w:w="100" w:type="dxa"/>
              <w:left w:w="100" w:type="dxa"/>
              <w:bottom w:w="100" w:type="dxa"/>
              <w:right w:w="100" w:type="dxa"/>
            </w:tcMar>
          </w:tcPr>
          <w:p w14:paraId="46D11989" w14:textId="77777777" w:rsidR="00B33F53" w:rsidRDefault="0010259A">
            <w:pPr>
              <w:widowControl w:val="0"/>
              <w:spacing w:line="240" w:lineRule="auto"/>
              <w:rPr>
                <w:color w:val="252525"/>
                <w:sz w:val="18"/>
                <w:szCs w:val="18"/>
              </w:rPr>
            </w:pPr>
            <w:r>
              <w:rPr>
                <w:color w:val="252525"/>
                <w:sz w:val="18"/>
                <w:szCs w:val="18"/>
              </w:rPr>
              <w:t>Mulighed for farlige reaktioner:</w:t>
            </w:r>
          </w:p>
        </w:tc>
        <w:tc>
          <w:tcPr>
            <w:tcW w:w="4513" w:type="dxa"/>
            <w:shd w:val="clear" w:color="auto" w:fill="auto"/>
            <w:tcMar>
              <w:top w:w="100" w:type="dxa"/>
              <w:left w:w="100" w:type="dxa"/>
              <w:bottom w:w="100" w:type="dxa"/>
              <w:right w:w="100" w:type="dxa"/>
            </w:tcMar>
          </w:tcPr>
          <w:p w14:paraId="5ECD6FF0" w14:textId="77777777" w:rsidR="00B33F53" w:rsidRDefault="0010259A">
            <w:pPr>
              <w:widowControl w:val="0"/>
              <w:spacing w:line="240" w:lineRule="auto"/>
              <w:rPr>
                <w:color w:val="252525"/>
                <w:sz w:val="18"/>
                <w:szCs w:val="18"/>
              </w:rPr>
            </w:pPr>
            <w:r>
              <w:rPr>
                <w:color w:val="252525"/>
                <w:sz w:val="18"/>
                <w:szCs w:val="18"/>
              </w:rPr>
              <w:t>Ikke fastlagt</w:t>
            </w:r>
          </w:p>
        </w:tc>
      </w:tr>
      <w:tr w:rsidR="00B33F53" w14:paraId="24600838" w14:textId="77777777">
        <w:tc>
          <w:tcPr>
            <w:tcW w:w="4513" w:type="dxa"/>
            <w:shd w:val="clear" w:color="auto" w:fill="auto"/>
            <w:tcMar>
              <w:top w:w="100" w:type="dxa"/>
              <w:left w:w="100" w:type="dxa"/>
              <w:bottom w:w="100" w:type="dxa"/>
              <w:right w:w="100" w:type="dxa"/>
            </w:tcMar>
          </w:tcPr>
          <w:p w14:paraId="29A10917" w14:textId="77777777" w:rsidR="00B33F53" w:rsidRDefault="0010259A">
            <w:pPr>
              <w:widowControl w:val="0"/>
              <w:spacing w:line="240" w:lineRule="auto"/>
              <w:rPr>
                <w:color w:val="252525"/>
                <w:sz w:val="18"/>
                <w:szCs w:val="18"/>
              </w:rPr>
            </w:pPr>
            <w:r>
              <w:rPr>
                <w:color w:val="252525"/>
                <w:sz w:val="18"/>
                <w:szCs w:val="18"/>
              </w:rPr>
              <w:t>Forhold, der skal undgås:</w:t>
            </w:r>
          </w:p>
        </w:tc>
        <w:tc>
          <w:tcPr>
            <w:tcW w:w="4513" w:type="dxa"/>
            <w:shd w:val="clear" w:color="auto" w:fill="auto"/>
            <w:tcMar>
              <w:top w:w="100" w:type="dxa"/>
              <w:left w:w="100" w:type="dxa"/>
              <w:bottom w:w="100" w:type="dxa"/>
              <w:right w:w="100" w:type="dxa"/>
            </w:tcMar>
          </w:tcPr>
          <w:p w14:paraId="21E68A9A" w14:textId="77777777" w:rsidR="00B33F53" w:rsidRDefault="0010259A">
            <w:pPr>
              <w:widowControl w:val="0"/>
              <w:spacing w:line="240" w:lineRule="auto"/>
              <w:rPr>
                <w:color w:val="252525"/>
                <w:sz w:val="18"/>
                <w:szCs w:val="18"/>
              </w:rPr>
            </w:pPr>
            <w:r>
              <w:rPr>
                <w:color w:val="252525"/>
                <w:sz w:val="18"/>
                <w:szCs w:val="18"/>
              </w:rPr>
              <w:t>Åben ild. Overophedning. Direkte sollys. Varme. Sparks. Ekstremt høje eller lave temperaturer.</w:t>
            </w:r>
          </w:p>
        </w:tc>
      </w:tr>
      <w:tr w:rsidR="00B33F53" w14:paraId="11461888" w14:textId="77777777">
        <w:tc>
          <w:tcPr>
            <w:tcW w:w="4513" w:type="dxa"/>
            <w:shd w:val="clear" w:color="auto" w:fill="auto"/>
            <w:tcMar>
              <w:top w:w="100" w:type="dxa"/>
              <w:left w:w="100" w:type="dxa"/>
              <w:bottom w:w="100" w:type="dxa"/>
              <w:right w:w="100" w:type="dxa"/>
            </w:tcMar>
          </w:tcPr>
          <w:p w14:paraId="132810C2" w14:textId="77777777" w:rsidR="00B33F53" w:rsidRDefault="0010259A">
            <w:pPr>
              <w:widowControl w:val="0"/>
              <w:spacing w:line="240" w:lineRule="auto"/>
              <w:rPr>
                <w:color w:val="252525"/>
                <w:sz w:val="18"/>
                <w:szCs w:val="18"/>
              </w:rPr>
            </w:pPr>
            <w:r>
              <w:rPr>
                <w:color w:val="252525"/>
                <w:sz w:val="18"/>
                <w:szCs w:val="18"/>
              </w:rPr>
              <w:t>Inkompatible materialer:</w:t>
            </w:r>
          </w:p>
          <w:p w14:paraId="03178FBD" w14:textId="77777777" w:rsidR="00B33F53" w:rsidRDefault="0010259A">
            <w:pPr>
              <w:widowControl w:val="0"/>
              <w:spacing w:line="240" w:lineRule="auto"/>
              <w:rPr>
                <w:color w:val="252525"/>
                <w:sz w:val="18"/>
                <w:szCs w:val="18"/>
              </w:rPr>
            </w:pPr>
            <w:r>
              <w:rPr>
                <w:color w:val="252525"/>
                <w:sz w:val="18"/>
                <w:szCs w:val="18"/>
              </w:rPr>
              <w:t>Materialer at undgå:</w:t>
            </w:r>
          </w:p>
        </w:tc>
        <w:tc>
          <w:tcPr>
            <w:tcW w:w="4513" w:type="dxa"/>
            <w:shd w:val="clear" w:color="auto" w:fill="auto"/>
            <w:tcMar>
              <w:top w:w="100" w:type="dxa"/>
              <w:left w:w="100" w:type="dxa"/>
              <w:bottom w:w="100" w:type="dxa"/>
              <w:right w:w="100" w:type="dxa"/>
            </w:tcMar>
          </w:tcPr>
          <w:p w14:paraId="39F1EE0C" w14:textId="77777777" w:rsidR="00B33F53" w:rsidRDefault="0010259A">
            <w:pPr>
              <w:widowControl w:val="0"/>
              <w:spacing w:line="240" w:lineRule="auto"/>
              <w:rPr>
                <w:color w:val="252525"/>
                <w:sz w:val="18"/>
                <w:szCs w:val="18"/>
              </w:rPr>
            </w:pPr>
            <w:r>
              <w:rPr>
                <w:color w:val="252525"/>
                <w:sz w:val="18"/>
                <w:szCs w:val="18"/>
              </w:rPr>
              <w:t>Stærke syrer. Stærke baser. Aminer. Oxidationsmiddel.</w:t>
            </w:r>
          </w:p>
        </w:tc>
      </w:tr>
      <w:tr w:rsidR="00B33F53" w14:paraId="31724318" w14:textId="77777777">
        <w:tc>
          <w:tcPr>
            <w:tcW w:w="4513" w:type="dxa"/>
            <w:shd w:val="clear" w:color="auto" w:fill="auto"/>
            <w:tcMar>
              <w:top w:w="100" w:type="dxa"/>
              <w:left w:w="100" w:type="dxa"/>
              <w:bottom w:w="100" w:type="dxa"/>
              <w:right w:w="100" w:type="dxa"/>
            </w:tcMar>
          </w:tcPr>
          <w:p w14:paraId="4927DF8A" w14:textId="77777777" w:rsidR="00B33F53" w:rsidRDefault="0010259A">
            <w:pPr>
              <w:widowControl w:val="0"/>
              <w:spacing w:line="240" w:lineRule="auto"/>
              <w:rPr>
                <w:color w:val="252525"/>
                <w:sz w:val="18"/>
                <w:szCs w:val="18"/>
              </w:rPr>
            </w:pPr>
            <w:r>
              <w:rPr>
                <w:color w:val="252525"/>
                <w:sz w:val="18"/>
                <w:szCs w:val="18"/>
              </w:rPr>
              <w:t>Farlige nedbrydningsprodukter:</w:t>
            </w:r>
          </w:p>
        </w:tc>
        <w:tc>
          <w:tcPr>
            <w:tcW w:w="4513" w:type="dxa"/>
            <w:shd w:val="clear" w:color="auto" w:fill="auto"/>
            <w:tcMar>
              <w:top w:w="100" w:type="dxa"/>
              <w:left w:w="100" w:type="dxa"/>
              <w:bottom w:w="100" w:type="dxa"/>
              <w:right w:w="100" w:type="dxa"/>
            </w:tcMar>
          </w:tcPr>
          <w:p w14:paraId="19B78B93" w14:textId="77777777" w:rsidR="00B33F53" w:rsidRDefault="0010259A">
            <w:pPr>
              <w:widowControl w:val="0"/>
              <w:spacing w:line="240" w:lineRule="auto"/>
              <w:rPr>
                <w:color w:val="252525"/>
                <w:sz w:val="18"/>
                <w:szCs w:val="18"/>
              </w:rPr>
            </w:pPr>
            <w:r>
              <w:rPr>
                <w:color w:val="252525"/>
                <w:sz w:val="18"/>
                <w:szCs w:val="18"/>
              </w:rPr>
              <w:t>Kan frigøre brændbare gasser</w:t>
            </w:r>
            <w:r>
              <w:rPr>
                <w:color w:val="252525"/>
                <w:sz w:val="18"/>
                <w:szCs w:val="18"/>
              </w:rPr>
              <w:t>. Dampe.</w:t>
            </w:r>
          </w:p>
        </w:tc>
      </w:tr>
    </w:tbl>
    <w:p w14:paraId="0784CE82" w14:textId="77777777" w:rsidR="00B33F53" w:rsidRDefault="00B33F53">
      <w:pPr>
        <w:spacing w:after="20"/>
        <w:rPr>
          <w:color w:val="252525"/>
          <w:sz w:val="21"/>
          <w:szCs w:val="21"/>
        </w:rPr>
      </w:pPr>
    </w:p>
    <w:p w14:paraId="0CF2FC17" w14:textId="77777777" w:rsidR="00B33F53" w:rsidRDefault="0010259A">
      <w:pPr>
        <w:pStyle w:val="Overskrift3"/>
        <w:spacing w:after="20"/>
      </w:pPr>
      <w:bookmarkStart w:id="12" w:name="_ne5aey6g0ezn" w:colFirst="0" w:colLast="0"/>
      <w:bookmarkEnd w:id="12"/>
      <w:r>
        <w:t>11. Toksikologiske oplysninger</w:t>
      </w:r>
    </w:p>
    <w:p w14:paraId="60BDADEF" w14:textId="77777777" w:rsidR="00B33F53" w:rsidRDefault="0010259A">
      <w:pPr>
        <w:rPr>
          <w:b/>
          <w:sz w:val="20"/>
          <w:szCs w:val="20"/>
        </w:rPr>
      </w:pPr>
      <w:r>
        <w:rPr>
          <w:b/>
          <w:sz w:val="20"/>
          <w:szCs w:val="20"/>
        </w:rPr>
        <w:t>Oplysninger om toksikologiske virkninger</w:t>
      </w:r>
    </w:p>
    <w:tbl>
      <w:tblPr>
        <w:tblStyle w:val="af4"/>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B33F53" w14:paraId="47EFF0AB" w14:textId="77777777">
        <w:trPr>
          <w:trHeight w:val="400"/>
        </w:trPr>
        <w:tc>
          <w:tcPr>
            <w:tcW w:w="9026" w:type="dxa"/>
            <w:shd w:val="clear" w:color="auto" w:fill="auto"/>
            <w:tcMar>
              <w:top w:w="100" w:type="dxa"/>
              <w:left w:w="100" w:type="dxa"/>
              <w:bottom w:w="100" w:type="dxa"/>
              <w:right w:w="100" w:type="dxa"/>
            </w:tcMar>
          </w:tcPr>
          <w:p w14:paraId="67C690C6" w14:textId="77777777" w:rsidR="00B33F53" w:rsidRDefault="0010259A">
            <w:pPr>
              <w:widowControl w:val="0"/>
              <w:spacing w:line="240" w:lineRule="auto"/>
              <w:rPr>
                <w:color w:val="252525"/>
                <w:sz w:val="18"/>
                <w:szCs w:val="18"/>
              </w:rPr>
            </w:pPr>
            <w:r>
              <w:rPr>
                <w:color w:val="252525"/>
                <w:sz w:val="18"/>
                <w:szCs w:val="18"/>
              </w:rPr>
              <w:t xml:space="preserve">Akut toksicitet: Farlig ved hudkontakt. </w:t>
            </w:r>
          </w:p>
          <w:p w14:paraId="47ACEBCC" w14:textId="77777777" w:rsidR="00B33F53" w:rsidRDefault="0010259A">
            <w:pPr>
              <w:widowControl w:val="0"/>
              <w:spacing w:line="240" w:lineRule="auto"/>
              <w:rPr>
                <w:color w:val="252525"/>
                <w:sz w:val="18"/>
                <w:szCs w:val="18"/>
              </w:rPr>
            </w:pPr>
            <w:r>
              <w:rPr>
                <w:color w:val="252525"/>
                <w:sz w:val="18"/>
                <w:szCs w:val="18"/>
              </w:rPr>
              <w:t>Korrosion: Ikke etableret.</w:t>
            </w:r>
          </w:p>
          <w:p w14:paraId="4FDED237" w14:textId="77777777" w:rsidR="00B33F53" w:rsidRDefault="0010259A">
            <w:pPr>
              <w:widowControl w:val="0"/>
              <w:spacing w:line="240" w:lineRule="auto"/>
              <w:rPr>
                <w:color w:val="252525"/>
                <w:sz w:val="18"/>
                <w:szCs w:val="18"/>
              </w:rPr>
            </w:pPr>
            <w:r>
              <w:rPr>
                <w:color w:val="252525"/>
                <w:sz w:val="18"/>
                <w:szCs w:val="18"/>
              </w:rPr>
              <w:t xml:space="preserve">Irritation: Forårsager alvorlig øjenirritation. </w:t>
            </w:r>
          </w:p>
          <w:p w14:paraId="32337168" w14:textId="77777777" w:rsidR="00B33F53" w:rsidRDefault="0010259A">
            <w:pPr>
              <w:widowControl w:val="0"/>
              <w:spacing w:line="240" w:lineRule="auto"/>
              <w:rPr>
                <w:color w:val="252525"/>
                <w:sz w:val="18"/>
                <w:szCs w:val="18"/>
              </w:rPr>
            </w:pPr>
            <w:r>
              <w:rPr>
                <w:color w:val="252525"/>
                <w:sz w:val="18"/>
                <w:szCs w:val="18"/>
              </w:rPr>
              <w:t>Forårsager hudirritation.</w:t>
            </w:r>
          </w:p>
          <w:p w14:paraId="7A926C0F" w14:textId="77777777" w:rsidR="00B33F53" w:rsidRDefault="0010259A">
            <w:pPr>
              <w:widowControl w:val="0"/>
              <w:spacing w:line="240" w:lineRule="auto"/>
              <w:rPr>
                <w:color w:val="252525"/>
                <w:sz w:val="18"/>
                <w:szCs w:val="18"/>
              </w:rPr>
            </w:pPr>
            <w:r>
              <w:rPr>
                <w:color w:val="252525"/>
                <w:sz w:val="18"/>
                <w:szCs w:val="18"/>
              </w:rPr>
              <w:t>Kan forårsage irritation af luftvejene.</w:t>
            </w:r>
          </w:p>
          <w:p w14:paraId="5E486E03" w14:textId="77777777" w:rsidR="00B33F53" w:rsidRDefault="0010259A">
            <w:pPr>
              <w:widowControl w:val="0"/>
              <w:spacing w:line="240" w:lineRule="auto"/>
              <w:rPr>
                <w:color w:val="252525"/>
                <w:sz w:val="18"/>
                <w:szCs w:val="18"/>
              </w:rPr>
            </w:pPr>
            <w:r>
              <w:rPr>
                <w:color w:val="252525"/>
                <w:sz w:val="18"/>
                <w:szCs w:val="18"/>
              </w:rPr>
              <w:t xml:space="preserve">Sensibilisering: Kan forårsage allergi- eller astmasymptomer eller åndedrætsbesvær ved indånding. </w:t>
            </w:r>
          </w:p>
          <w:p w14:paraId="1BB15EF4" w14:textId="77777777" w:rsidR="00B33F53" w:rsidRDefault="0010259A">
            <w:pPr>
              <w:widowControl w:val="0"/>
              <w:spacing w:line="240" w:lineRule="auto"/>
              <w:rPr>
                <w:color w:val="252525"/>
                <w:sz w:val="18"/>
                <w:szCs w:val="18"/>
              </w:rPr>
            </w:pPr>
            <w:r>
              <w:rPr>
                <w:color w:val="252525"/>
                <w:sz w:val="18"/>
                <w:szCs w:val="18"/>
              </w:rPr>
              <w:t>Kan forårsage allergisk hudreaktion.</w:t>
            </w:r>
          </w:p>
          <w:p w14:paraId="7E9485C3" w14:textId="77777777" w:rsidR="00B33F53" w:rsidRDefault="0010259A">
            <w:pPr>
              <w:widowControl w:val="0"/>
              <w:spacing w:line="240" w:lineRule="auto"/>
              <w:rPr>
                <w:color w:val="252525"/>
                <w:sz w:val="18"/>
                <w:szCs w:val="18"/>
              </w:rPr>
            </w:pPr>
            <w:r>
              <w:rPr>
                <w:color w:val="252525"/>
                <w:sz w:val="18"/>
                <w:szCs w:val="18"/>
              </w:rPr>
              <w:t>Mutagenicitet: Ikke etableret.</w:t>
            </w:r>
          </w:p>
          <w:p w14:paraId="22DC82DA" w14:textId="77777777" w:rsidR="00B33F53" w:rsidRDefault="0010259A">
            <w:pPr>
              <w:widowControl w:val="0"/>
              <w:spacing w:line="240" w:lineRule="auto"/>
              <w:rPr>
                <w:color w:val="252525"/>
                <w:sz w:val="18"/>
                <w:szCs w:val="18"/>
              </w:rPr>
            </w:pPr>
            <w:r>
              <w:rPr>
                <w:color w:val="252525"/>
                <w:sz w:val="18"/>
                <w:szCs w:val="18"/>
              </w:rPr>
              <w:t>Kræftfremkaldende egenskaber: Mistænkt for at fre</w:t>
            </w:r>
            <w:r>
              <w:rPr>
                <w:color w:val="252525"/>
                <w:sz w:val="18"/>
                <w:szCs w:val="18"/>
              </w:rPr>
              <w:t>mkalde kræft.</w:t>
            </w:r>
          </w:p>
          <w:p w14:paraId="0094A62A" w14:textId="77777777" w:rsidR="00B33F53" w:rsidRDefault="0010259A">
            <w:pPr>
              <w:widowControl w:val="0"/>
              <w:spacing w:line="240" w:lineRule="auto"/>
              <w:rPr>
                <w:color w:val="252525"/>
                <w:sz w:val="18"/>
                <w:szCs w:val="18"/>
              </w:rPr>
            </w:pPr>
            <w:r>
              <w:rPr>
                <w:color w:val="252525"/>
                <w:sz w:val="18"/>
                <w:szCs w:val="18"/>
              </w:rPr>
              <w:t>Reproduktionstoksiske: Ikke fastlagt.</w:t>
            </w:r>
          </w:p>
          <w:p w14:paraId="61B738E0" w14:textId="77777777" w:rsidR="00B33F53" w:rsidRDefault="0010259A">
            <w:pPr>
              <w:widowControl w:val="0"/>
              <w:spacing w:line="240" w:lineRule="auto"/>
              <w:rPr>
                <w:color w:val="252525"/>
                <w:sz w:val="18"/>
                <w:szCs w:val="18"/>
              </w:rPr>
            </w:pPr>
            <w:r>
              <w:rPr>
                <w:color w:val="252525"/>
                <w:sz w:val="18"/>
                <w:szCs w:val="18"/>
              </w:rPr>
              <w:t>STOT-enkelt eksponering: Ikke fastlagt.</w:t>
            </w:r>
          </w:p>
          <w:p w14:paraId="4D0DDC3E" w14:textId="77777777" w:rsidR="00B33F53" w:rsidRDefault="0010259A">
            <w:pPr>
              <w:widowControl w:val="0"/>
              <w:spacing w:line="240" w:lineRule="auto"/>
              <w:rPr>
                <w:color w:val="252525"/>
                <w:sz w:val="18"/>
                <w:szCs w:val="18"/>
              </w:rPr>
            </w:pPr>
            <w:r>
              <w:rPr>
                <w:color w:val="252525"/>
                <w:sz w:val="18"/>
                <w:szCs w:val="18"/>
              </w:rPr>
              <w:t>STOT-gentagen eksponering: Ikke fastlagt.</w:t>
            </w:r>
          </w:p>
          <w:p w14:paraId="27C706EC" w14:textId="77777777" w:rsidR="00B33F53" w:rsidRDefault="0010259A">
            <w:pPr>
              <w:widowControl w:val="0"/>
              <w:spacing w:line="240" w:lineRule="auto"/>
              <w:rPr>
                <w:color w:val="252525"/>
                <w:sz w:val="18"/>
                <w:szCs w:val="18"/>
              </w:rPr>
            </w:pPr>
            <w:r>
              <w:rPr>
                <w:color w:val="252525"/>
                <w:sz w:val="18"/>
                <w:szCs w:val="18"/>
              </w:rPr>
              <w:t>Aspirationsfare: Ikke fastlagt.</w:t>
            </w:r>
          </w:p>
          <w:p w14:paraId="196161C1" w14:textId="77777777" w:rsidR="00B33F53" w:rsidRDefault="00B33F53">
            <w:pPr>
              <w:widowControl w:val="0"/>
              <w:spacing w:line="240" w:lineRule="auto"/>
              <w:rPr>
                <w:color w:val="252525"/>
                <w:sz w:val="18"/>
                <w:szCs w:val="18"/>
              </w:rPr>
            </w:pPr>
          </w:p>
        </w:tc>
      </w:tr>
    </w:tbl>
    <w:p w14:paraId="5AF0BBDE" w14:textId="77777777" w:rsidR="00B33F53" w:rsidRDefault="00B33F53">
      <w:pPr>
        <w:spacing w:after="20"/>
        <w:rPr>
          <w:color w:val="252525"/>
          <w:sz w:val="21"/>
          <w:szCs w:val="21"/>
        </w:rPr>
      </w:pPr>
    </w:p>
    <w:p w14:paraId="60641521" w14:textId="77777777" w:rsidR="00B33F53" w:rsidRDefault="0010259A">
      <w:pPr>
        <w:pStyle w:val="Overskrift3"/>
        <w:spacing w:after="20"/>
      </w:pPr>
      <w:bookmarkStart w:id="13" w:name="_ohknvmwk901o" w:colFirst="0" w:colLast="0"/>
      <w:bookmarkEnd w:id="13"/>
      <w:r>
        <w:lastRenderedPageBreak/>
        <w:t>12. Miljøoplysninger</w:t>
      </w:r>
    </w:p>
    <w:p w14:paraId="7A8B78E3" w14:textId="77777777" w:rsidR="00B33F53" w:rsidRDefault="0010259A">
      <w:pPr>
        <w:rPr>
          <w:b/>
          <w:sz w:val="20"/>
          <w:szCs w:val="20"/>
        </w:rPr>
      </w:pPr>
      <w:r>
        <w:rPr>
          <w:b/>
          <w:sz w:val="20"/>
          <w:szCs w:val="20"/>
        </w:rPr>
        <w:t>Toksicitet</w:t>
      </w:r>
    </w:p>
    <w:tbl>
      <w:tblPr>
        <w:tblStyle w:val="af5"/>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5DA94C41" w14:textId="77777777">
        <w:tc>
          <w:tcPr>
            <w:tcW w:w="4513" w:type="dxa"/>
            <w:shd w:val="clear" w:color="auto" w:fill="auto"/>
            <w:tcMar>
              <w:top w:w="100" w:type="dxa"/>
              <w:left w:w="100" w:type="dxa"/>
              <w:bottom w:w="100" w:type="dxa"/>
              <w:right w:w="100" w:type="dxa"/>
            </w:tcMar>
          </w:tcPr>
          <w:p w14:paraId="53A99DDD" w14:textId="77777777" w:rsidR="00B33F53" w:rsidRDefault="0010259A">
            <w:pPr>
              <w:widowControl w:val="0"/>
              <w:spacing w:line="240" w:lineRule="auto"/>
              <w:rPr>
                <w:color w:val="252525"/>
                <w:sz w:val="18"/>
                <w:szCs w:val="18"/>
              </w:rPr>
            </w:pPr>
            <w:r>
              <w:rPr>
                <w:color w:val="252525"/>
                <w:sz w:val="18"/>
                <w:szCs w:val="18"/>
              </w:rPr>
              <w:t>Toksicitets Information:</w:t>
            </w:r>
          </w:p>
        </w:tc>
        <w:tc>
          <w:tcPr>
            <w:tcW w:w="4513" w:type="dxa"/>
            <w:shd w:val="clear" w:color="auto" w:fill="auto"/>
            <w:tcMar>
              <w:top w:w="100" w:type="dxa"/>
              <w:left w:w="100" w:type="dxa"/>
              <w:bottom w:w="100" w:type="dxa"/>
              <w:right w:w="100" w:type="dxa"/>
            </w:tcMar>
          </w:tcPr>
          <w:p w14:paraId="2D1A1BCD" w14:textId="77777777" w:rsidR="00B33F53" w:rsidRDefault="0010259A">
            <w:pPr>
              <w:widowControl w:val="0"/>
              <w:spacing w:line="240" w:lineRule="auto"/>
              <w:rPr>
                <w:color w:val="252525"/>
                <w:sz w:val="18"/>
                <w:szCs w:val="18"/>
              </w:rPr>
            </w:pPr>
            <w:r>
              <w:rPr>
                <w:color w:val="252525"/>
                <w:sz w:val="18"/>
                <w:szCs w:val="18"/>
              </w:rPr>
              <w:t>Produktet er ikke fuldt testet. Den beregnede risiko er blevet gjort henhold til kravene i EU-reglerne.</w:t>
            </w:r>
          </w:p>
        </w:tc>
      </w:tr>
      <w:tr w:rsidR="00B33F53" w14:paraId="54AE992F" w14:textId="77777777">
        <w:tc>
          <w:tcPr>
            <w:tcW w:w="4513" w:type="dxa"/>
            <w:shd w:val="clear" w:color="auto" w:fill="auto"/>
            <w:tcMar>
              <w:top w:w="100" w:type="dxa"/>
              <w:left w:w="100" w:type="dxa"/>
              <w:bottom w:w="100" w:type="dxa"/>
              <w:right w:w="100" w:type="dxa"/>
            </w:tcMar>
          </w:tcPr>
          <w:p w14:paraId="42DF5013" w14:textId="77777777" w:rsidR="00B33F53" w:rsidRDefault="0010259A">
            <w:pPr>
              <w:widowControl w:val="0"/>
              <w:spacing w:line="240" w:lineRule="auto"/>
              <w:rPr>
                <w:color w:val="252525"/>
                <w:sz w:val="18"/>
                <w:szCs w:val="18"/>
              </w:rPr>
            </w:pPr>
            <w:r>
              <w:rPr>
                <w:color w:val="252525"/>
                <w:sz w:val="18"/>
                <w:szCs w:val="18"/>
              </w:rPr>
              <w:t>Persistens - nedbrydelighed:</w:t>
            </w:r>
          </w:p>
        </w:tc>
        <w:tc>
          <w:tcPr>
            <w:tcW w:w="4513" w:type="dxa"/>
            <w:shd w:val="clear" w:color="auto" w:fill="auto"/>
            <w:tcMar>
              <w:top w:w="100" w:type="dxa"/>
              <w:left w:w="100" w:type="dxa"/>
              <w:bottom w:w="100" w:type="dxa"/>
              <w:right w:w="100" w:type="dxa"/>
            </w:tcMar>
          </w:tcPr>
          <w:p w14:paraId="0C0FC96A" w14:textId="77777777" w:rsidR="00B33F53" w:rsidRDefault="0010259A">
            <w:pPr>
              <w:widowControl w:val="0"/>
              <w:spacing w:line="240" w:lineRule="auto"/>
              <w:rPr>
                <w:color w:val="252525"/>
                <w:sz w:val="18"/>
                <w:szCs w:val="18"/>
              </w:rPr>
            </w:pPr>
            <w:r>
              <w:rPr>
                <w:color w:val="252525"/>
                <w:sz w:val="18"/>
                <w:szCs w:val="18"/>
              </w:rPr>
              <w:t>Ingen data til rådighed</w:t>
            </w:r>
          </w:p>
        </w:tc>
      </w:tr>
      <w:tr w:rsidR="00B33F53" w14:paraId="25379DA8" w14:textId="77777777">
        <w:tc>
          <w:tcPr>
            <w:tcW w:w="4513" w:type="dxa"/>
            <w:shd w:val="clear" w:color="auto" w:fill="auto"/>
            <w:tcMar>
              <w:top w:w="100" w:type="dxa"/>
              <w:left w:w="100" w:type="dxa"/>
              <w:bottom w:w="100" w:type="dxa"/>
              <w:right w:w="100" w:type="dxa"/>
            </w:tcMar>
          </w:tcPr>
          <w:p w14:paraId="49378A53" w14:textId="77777777" w:rsidR="00B33F53" w:rsidRDefault="0010259A">
            <w:pPr>
              <w:widowControl w:val="0"/>
              <w:spacing w:line="240" w:lineRule="auto"/>
              <w:rPr>
                <w:color w:val="252525"/>
                <w:sz w:val="18"/>
                <w:szCs w:val="18"/>
              </w:rPr>
            </w:pPr>
            <w:r>
              <w:rPr>
                <w:color w:val="252525"/>
                <w:sz w:val="18"/>
                <w:szCs w:val="18"/>
              </w:rPr>
              <w:t>Bioakkumuleringspotentiale:</w:t>
            </w:r>
          </w:p>
        </w:tc>
        <w:tc>
          <w:tcPr>
            <w:tcW w:w="4513" w:type="dxa"/>
            <w:shd w:val="clear" w:color="auto" w:fill="auto"/>
            <w:tcMar>
              <w:top w:w="100" w:type="dxa"/>
              <w:left w:w="100" w:type="dxa"/>
              <w:bottom w:w="100" w:type="dxa"/>
              <w:right w:w="100" w:type="dxa"/>
            </w:tcMar>
          </w:tcPr>
          <w:p w14:paraId="72C25B5B" w14:textId="77777777" w:rsidR="00B33F53" w:rsidRDefault="0010259A">
            <w:pPr>
              <w:widowControl w:val="0"/>
              <w:spacing w:line="240" w:lineRule="auto"/>
              <w:rPr>
                <w:color w:val="252525"/>
                <w:sz w:val="18"/>
                <w:szCs w:val="18"/>
              </w:rPr>
            </w:pPr>
            <w:r>
              <w:rPr>
                <w:color w:val="252525"/>
                <w:sz w:val="18"/>
                <w:szCs w:val="18"/>
              </w:rPr>
              <w:t>Ikke fastlagt</w:t>
            </w:r>
          </w:p>
        </w:tc>
      </w:tr>
      <w:tr w:rsidR="00B33F53" w14:paraId="06843A8D" w14:textId="77777777">
        <w:trPr>
          <w:trHeight w:val="400"/>
        </w:trPr>
        <w:tc>
          <w:tcPr>
            <w:tcW w:w="9026" w:type="dxa"/>
            <w:gridSpan w:val="2"/>
            <w:shd w:val="clear" w:color="auto" w:fill="auto"/>
            <w:tcMar>
              <w:top w:w="100" w:type="dxa"/>
              <w:left w:w="100" w:type="dxa"/>
              <w:bottom w:w="100" w:type="dxa"/>
              <w:right w:w="100" w:type="dxa"/>
            </w:tcMar>
          </w:tcPr>
          <w:p w14:paraId="61A80993" w14:textId="77777777" w:rsidR="00B33F53" w:rsidRDefault="0010259A">
            <w:pPr>
              <w:widowControl w:val="0"/>
              <w:spacing w:line="240" w:lineRule="auto"/>
              <w:rPr>
                <w:b/>
                <w:color w:val="252525"/>
                <w:sz w:val="18"/>
                <w:szCs w:val="18"/>
              </w:rPr>
            </w:pPr>
            <w:r>
              <w:rPr>
                <w:b/>
                <w:color w:val="252525"/>
                <w:sz w:val="18"/>
                <w:szCs w:val="18"/>
              </w:rPr>
              <w:t>Mobilitet i jord</w:t>
            </w:r>
          </w:p>
        </w:tc>
      </w:tr>
      <w:tr w:rsidR="00B33F53" w14:paraId="523097EB" w14:textId="77777777">
        <w:tc>
          <w:tcPr>
            <w:tcW w:w="4513" w:type="dxa"/>
            <w:shd w:val="clear" w:color="auto" w:fill="auto"/>
            <w:tcMar>
              <w:top w:w="100" w:type="dxa"/>
              <w:left w:w="100" w:type="dxa"/>
              <w:bottom w:w="100" w:type="dxa"/>
              <w:right w:w="100" w:type="dxa"/>
            </w:tcMar>
          </w:tcPr>
          <w:p w14:paraId="19C6E727" w14:textId="77777777" w:rsidR="00B33F53" w:rsidRDefault="0010259A">
            <w:pPr>
              <w:widowControl w:val="0"/>
              <w:spacing w:line="240" w:lineRule="auto"/>
              <w:rPr>
                <w:color w:val="252525"/>
                <w:sz w:val="18"/>
                <w:szCs w:val="18"/>
              </w:rPr>
            </w:pPr>
            <w:r>
              <w:rPr>
                <w:color w:val="252525"/>
                <w:sz w:val="18"/>
                <w:szCs w:val="18"/>
              </w:rPr>
              <w:t xml:space="preserve">Log Kow oktanol / vand ved 20oC: </w:t>
            </w:r>
          </w:p>
          <w:p w14:paraId="7E9E71EB" w14:textId="77777777" w:rsidR="00B33F53" w:rsidRDefault="0010259A">
            <w:pPr>
              <w:widowControl w:val="0"/>
              <w:spacing w:line="240" w:lineRule="auto"/>
              <w:rPr>
                <w:color w:val="252525"/>
                <w:sz w:val="18"/>
                <w:szCs w:val="18"/>
              </w:rPr>
            </w:pPr>
            <w:r>
              <w:rPr>
                <w:color w:val="252525"/>
                <w:sz w:val="18"/>
                <w:szCs w:val="18"/>
              </w:rPr>
              <w:t>Mobilitet i jord:</w:t>
            </w:r>
          </w:p>
        </w:tc>
        <w:tc>
          <w:tcPr>
            <w:tcW w:w="4513" w:type="dxa"/>
            <w:shd w:val="clear" w:color="auto" w:fill="auto"/>
            <w:tcMar>
              <w:top w:w="100" w:type="dxa"/>
              <w:left w:w="100" w:type="dxa"/>
              <w:bottom w:w="100" w:type="dxa"/>
              <w:right w:w="100" w:type="dxa"/>
            </w:tcMar>
          </w:tcPr>
          <w:p w14:paraId="1F8551C3" w14:textId="77777777" w:rsidR="00B33F53" w:rsidRDefault="0010259A">
            <w:pPr>
              <w:widowControl w:val="0"/>
              <w:spacing w:line="240" w:lineRule="auto"/>
              <w:rPr>
                <w:color w:val="252525"/>
                <w:sz w:val="18"/>
                <w:szCs w:val="18"/>
              </w:rPr>
            </w:pPr>
            <w:r>
              <w:rPr>
                <w:color w:val="252525"/>
                <w:sz w:val="18"/>
                <w:szCs w:val="18"/>
              </w:rPr>
              <w:t>Ingen data til rådighed</w:t>
            </w:r>
          </w:p>
          <w:p w14:paraId="589E7663" w14:textId="77777777" w:rsidR="00B33F53" w:rsidRDefault="0010259A">
            <w:pPr>
              <w:widowControl w:val="0"/>
              <w:spacing w:line="240" w:lineRule="auto"/>
              <w:rPr>
                <w:color w:val="252525"/>
                <w:sz w:val="18"/>
                <w:szCs w:val="18"/>
              </w:rPr>
            </w:pPr>
            <w:r>
              <w:rPr>
                <w:color w:val="252525"/>
                <w:sz w:val="18"/>
                <w:szCs w:val="18"/>
              </w:rPr>
              <w:t>Ikke fastlagt</w:t>
            </w:r>
          </w:p>
        </w:tc>
      </w:tr>
      <w:tr w:rsidR="00B33F53" w14:paraId="25F13C00" w14:textId="77777777">
        <w:tc>
          <w:tcPr>
            <w:tcW w:w="4513" w:type="dxa"/>
            <w:shd w:val="clear" w:color="auto" w:fill="auto"/>
            <w:tcMar>
              <w:top w:w="100" w:type="dxa"/>
              <w:left w:w="100" w:type="dxa"/>
              <w:bottom w:w="100" w:type="dxa"/>
              <w:right w:w="100" w:type="dxa"/>
            </w:tcMar>
          </w:tcPr>
          <w:p w14:paraId="2D40F80D" w14:textId="77777777" w:rsidR="00B33F53" w:rsidRDefault="0010259A">
            <w:pPr>
              <w:widowControl w:val="0"/>
              <w:spacing w:line="240" w:lineRule="auto"/>
              <w:rPr>
                <w:color w:val="252525"/>
                <w:sz w:val="18"/>
                <w:szCs w:val="18"/>
              </w:rPr>
            </w:pPr>
            <w:r>
              <w:rPr>
                <w:color w:val="252525"/>
                <w:sz w:val="18"/>
                <w:szCs w:val="18"/>
              </w:rPr>
              <w:t>Resultater af PBT- og vPvB-vurdering:</w:t>
            </w:r>
          </w:p>
        </w:tc>
        <w:tc>
          <w:tcPr>
            <w:tcW w:w="4513" w:type="dxa"/>
            <w:shd w:val="clear" w:color="auto" w:fill="auto"/>
            <w:tcMar>
              <w:top w:w="100" w:type="dxa"/>
              <w:left w:w="100" w:type="dxa"/>
              <w:bottom w:w="100" w:type="dxa"/>
              <w:right w:w="100" w:type="dxa"/>
            </w:tcMar>
          </w:tcPr>
          <w:p w14:paraId="3078D0DB" w14:textId="77777777" w:rsidR="00B33F53" w:rsidRDefault="0010259A">
            <w:pPr>
              <w:widowControl w:val="0"/>
              <w:spacing w:line="240" w:lineRule="auto"/>
              <w:rPr>
                <w:color w:val="252525"/>
                <w:sz w:val="18"/>
                <w:szCs w:val="18"/>
              </w:rPr>
            </w:pPr>
            <w:r>
              <w:rPr>
                <w:color w:val="252525"/>
                <w:sz w:val="18"/>
                <w:szCs w:val="18"/>
              </w:rPr>
              <w:t>Ikke relevant</w:t>
            </w:r>
          </w:p>
        </w:tc>
      </w:tr>
      <w:tr w:rsidR="00B33F53" w14:paraId="7A63CD15" w14:textId="77777777">
        <w:trPr>
          <w:trHeight w:val="400"/>
        </w:trPr>
        <w:tc>
          <w:tcPr>
            <w:tcW w:w="9026" w:type="dxa"/>
            <w:gridSpan w:val="2"/>
            <w:shd w:val="clear" w:color="auto" w:fill="auto"/>
            <w:tcMar>
              <w:top w:w="100" w:type="dxa"/>
              <w:left w:w="100" w:type="dxa"/>
              <w:bottom w:w="100" w:type="dxa"/>
              <w:right w:w="100" w:type="dxa"/>
            </w:tcMar>
          </w:tcPr>
          <w:p w14:paraId="329788B1" w14:textId="77777777" w:rsidR="00B33F53" w:rsidRDefault="0010259A">
            <w:pPr>
              <w:widowControl w:val="0"/>
              <w:spacing w:line="240" w:lineRule="auto"/>
              <w:rPr>
                <w:b/>
                <w:color w:val="252525"/>
                <w:sz w:val="18"/>
                <w:szCs w:val="18"/>
              </w:rPr>
            </w:pPr>
            <w:r>
              <w:rPr>
                <w:b/>
                <w:color w:val="252525"/>
                <w:sz w:val="18"/>
                <w:szCs w:val="18"/>
              </w:rPr>
              <w:t>Andre negative virkninger</w:t>
            </w:r>
          </w:p>
        </w:tc>
      </w:tr>
      <w:tr w:rsidR="00B33F53" w14:paraId="2DD4F1B0" w14:textId="77777777">
        <w:tc>
          <w:tcPr>
            <w:tcW w:w="4513" w:type="dxa"/>
            <w:shd w:val="clear" w:color="auto" w:fill="auto"/>
            <w:tcMar>
              <w:top w:w="100" w:type="dxa"/>
              <w:left w:w="100" w:type="dxa"/>
              <w:bottom w:w="100" w:type="dxa"/>
              <w:right w:w="100" w:type="dxa"/>
            </w:tcMar>
          </w:tcPr>
          <w:p w14:paraId="61BF9636" w14:textId="77777777" w:rsidR="00B33F53" w:rsidRDefault="0010259A">
            <w:pPr>
              <w:widowControl w:val="0"/>
              <w:spacing w:line="240" w:lineRule="auto"/>
              <w:rPr>
                <w:color w:val="252525"/>
                <w:sz w:val="18"/>
                <w:szCs w:val="18"/>
              </w:rPr>
            </w:pPr>
            <w:r>
              <w:rPr>
                <w:color w:val="252525"/>
                <w:sz w:val="18"/>
                <w:szCs w:val="18"/>
              </w:rPr>
              <w:t>Miljømæssige forholdsregler:</w:t>
            </w:r>
          </w:p>
        </w:tc>
        <w:tc>
          <w:tcPr>
            <w:tcW w:w="4513" w:type="dxa"/>
            <w:shd w:val="clear" w:color="auto" w:fill="auto"/>
            <w:tcMar>
              <w:top w:w="100" w:type="dxa"/>
              <w:left w:w="100" w:type="dxa"/>
              <w:bottom w:w="100" w:type="dxa"/>
              <w:right w:w="100" w:type="dxa"/>
            </w:tcMar>
          </w:tcPr>
          <w:p w14:paraId="0DF291ED" w14:textId="77777777" w:rsidR="00B33F53" w:rsidRDefault="0010259A">
            <w:pPr>
              <w:widowControl w:val="0"/>
              <w:spacing w:line="240" w:lineRule="auto"/>
              <w:rPr>
                <w:color w:val="252525"/>
                <w:sz w:val="18"/>
                <w:szCs w:val="18"/>
              </w:rPr>
            </w:pPr>
            <w:r>
              <w:rPr>
                <w:color w:val="252525"/>
                <w:sz w:val="18"/>
                <w:szCs w:val="18"/>
              </w:rPr>
              <w:t>Undgå udledning til miljøet</w:t>
            </w:r>
          </w:p>
        </w:tc>
      </w:tr>
    </w:tbl>
    <w:p w14:paraId="5D48B671" w14:textId="77777777" w:rsidR="00B33F53" w:rsidRDefault="00B33F53">
      <w:pPr>
        <w:spacing w:after="20"/>
        <w:rPr>
          <w:color w:val="252525"/>
          <w:sz w:val="21"/>
          <w:szCs w:val="21"/>
        </w:rPr>
      </w:pPr>
    </w:p>
    <w:p w14:paraId="498BEE28" w14:textId="77777777" w:rsidR="00B33F53" w:rsidRDefault="0010259A">
      <w:pPr>
        <w:pStyle w:val="Overskrift3"/>
        <w:spacing w:after="20"/>
      </w:pPr>
      <w:bookmarkStart w:id="14" w:name="_vu4z5fn6govw" w:colFirst="0" w:colLast="0"/>
      <w:bookmarkEnd w:id="14"/>
      <w:r>
        <w:t>13. Forhold vedrørende bortskaffelse</w:t>
      </w:r>
    </w:p>
    <w:p w14:paraId="183C5DF5" w14:textId="77777777" w:rsidR="00B33F53" w:rsidRDefault="0010259A">
      <w:pPr>
        <w:rPr>
          <w:b/>
          <w:sz w:val="20"/>
          <w:szCs w:val="20"/>
        </w:rPr>
      </w:pPr>
      <w:r>
        <w:rPr>
          <w:b/>
          <w:sz w:val="20"/>
          <w:szCs w:val="20"/>
        </w:rPr>
        <w:t>Affaldsbehandlingsmetode</w:t>
      </w:r>
    </w:p>
    <w:tbl>
      <w:tblPr>
        <w:tblStyle w:val="af6"/>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73278001" w14:textId="77777777">
        <w:tc>
          <w:tcPr>
            <w:tcW w:w="4513" w:type="dxa"/>
            <w:shd w:val="clear" w:color="auto" w:fill="auto"/>
            <w:tcMar>
              <w:top w:w="100" w:type="dxa"/>
              <w:left w:w="100" w:type="dxa"/>
              <w:bottom w:w="100" w:type="dxa"/>
              <w:right w:w="100" w:type="dxa"/>
            </w:tcMar>
          </w:tcPr>
          <w:p w14:paraId="5EED4948" w14:textId="77777777" w:rsidR="00B33F53" w:rsidRDefault="0010259A">
            <w:pPr>
              <w:widowControl w:val="0"/>
              <w:spacing w:line="240" w:lineRule="auto"/>
              <w:rPr>
                <w:color w:val="252525"/>
                <w:sz w:val="18"/>
                <w:szCs w:val="18"/>
              </w:rPr>
            </w:pPr>
            <w:r>
              <w:rPr>
                <w:color w:val="252525"/>
                <w:sz w:val="18"/>
                <w:szCs w:val="18"/>
              </w:rPr>
              <w:t>Generelt:</w:t>
            </w:r>
          </w:p>
        </w:tc>
        <w:tc>
          <w:tcPr>
            <w:tcW w:w="4513" w:type="dxa"/>
            <w:shd w:val="clear" w:color="auto" w:fill="auto"/>
            <w:tcMar>
              <w:top w:w="100" w:type="dxa"/>
              <w:left w:w="100" w:type="dxa"/>
              <w:bottom w:w="100" w:type="dxa"/>
              <w:right w:w="100" w:type="dxa"/>
            </w:tcMar>
          </w:tcPr>
          <w:p w14:paraId="502141B9" w14:textId="77777777" w:rsidR="00B33F53" w:rsidRDefault="0010259A">
            <w:pPr>
              <w:widowControl w:val="0"/>
              <w:spacing w:line="240" w:lineRule="auto"/>
              <w:rPr>
                <w:color w:val="252525"/>
                <w:sz w:val="18"/>
                <w:szCs w:val="18"/>
              </w:rPr>
            </w:pPr>
            <w:r>
              <w:rPr>
                <w:color w:val="252525"/>
                <w:sz w:val="18"/>
                <w:szCs w:val="18"/>
              </w:rPr>
              <w:t>Aflever dette materiale og dets beholder til et indsamlingssted for farligt affald og problemaffald i overensstemmelse med lokale, regionale, nationale og / eller internationale regler.</w:t>
            </w:r>
          </w:p>
          <w:p w14:paraId="26E325A2" w14:textId="77777777" w:rsidR="00B33F53" w:rsidRDefault="0010259A">
            <w:pPr>
              <w:widowControl w:val="0"/>
              <w:spacing w:line="240" w:lineRule="auto"/>
              <w:rPr>
                <w:color w:val="252525"/>
                <w:sz w:val="18"/>
                <w:szCs w:val="18"/>
              </w:rPr>
            </w:pPr>
            <w:r>
              <w:rPr>
                <w:color w:val="252525"/>
                <w:sz w:val="18"/>
                <w:szCs w:val="18"/>
              </w:rPr>
              <w:t>Undgå udledning til miljøet.</w:t>
            </w:r>
          </w:p>
        </w:tc>
      </w:tr>
      <w:tr w:rsidR="00B33F53" w14:paraId="56542BF2" w14:textId="77777777">
        <w:tc>
          <w:tcPr>
            <w:tcW w:w="4513" w:type="dxa"/>
            <w:shd w:val="clear" w:color="auto" w:fill="auto"/>
            <w:tcMar>
              <w:top w:w="100" w:type="dxa"/>
              <w:left w:w="100" w:type="dxa"/>
              <w:bottom w:w="100" w:type="dxa"/>
              <w:right w:w="100" w:type="dxa"/>
            </w:tcMar>
          </w:tcPr>
          <w:p w14:paraId="4D66A37E" w14:textId="77777777" w:rsidR="00B33F53" w:rsidRDefault="0010259A">
            <w:pPr>
              <w:widowControl w:val="0"/>
              <w:spacing w:line="240" w:lineRule="auto"/>
              <w:rPr>
                <w:color w:val="252525"/>
                <w:sz w:val="18"/>
                <w:szCs w:val="18"/>
              </w:rPr>
            </w:pPr>
            <w:r>
              <w:rPr>
                <w:color w:val="252525"/>
                <w:sz w:val="18"/>
                <w:szCs w:val="18"/>
              </w:rPr>
              <w:t>Særlige forholdsregler:</w:t>
            </w:r>
          </w:p>
        </w:tc>
        <w:tc>
          <w:tcPr>
            <w:tcW w:w="4513" w:type="dxa"/>
            <w:shd w:val="clear" w:color="auto" w:fill="auto"/>
            <w:tcMar>
              <w:top w:w="100" w:type="dxa"/>
              <w:left w:w="100" w:type="dxa"/>
              <w:bottom w:w="100" w:type="dxa"/>
              <w:right w:w="100" w:type="dxa"/>
            </w:tcMar>
          </w:tcPr>
          <w:p w14:paraId="759AFFCC" w14:textId="77777777" w:rsidR="00B33F53" w:rsidRDefault="0010259A">
            <w:pPr>
              <w:widowControl w:val="0"/>
              <w:spacing w:line="240" w:lineRule="auto"/>
              <w:rPr>
                <w:color w:val="252525"/>
                <w:sz w:val="18"/>
                <w:szCs w:val="18"/>
              </w:rPr>
            </w:pPr>
            <w:r>
              <w:rPr>
                <w:color w:val="252525"/>
                <w:sz w:val="18"/>
                <w:szCs w:val="18"/>
              </w:rPr>
              <w:t>Tomme beholdere skal håndteres med omhu, fordi resterende dampe er brandfarlige.</w:t>
            </w:r>
          </w:p>
        </w:tc>
      </w:tr>
    </w:tbl>
    <w:p w14:paraId="7626C00C" w14:textId="77777777" w:rsidR="00B33F53" w:rsidRDefault="00B33F53">
      <w:pPr>
        <w:spacing w:after="20"/>
        <w:rPr>
          <w:color w:val="252525"/>
          <w:sz w:val="21"/>
          <w:szCs w:val="21"/>
        </w:rPr>
      </w:pPr>
    </w:p>
    <w:p w14:paraId="47A28418" w14:textId="77777777" w:rsidR="00B33F53" w:rsidRDefault="00B33F53">
      <w:pPr>
        <w:spacing w:after="20"/>
        <w:rPr>
          <w:color w:val="252525"/>
          <w:sz w:val="21"/>
          <w:szCs w:val="21"/>
        </w:rPr>
      </w:pPr>
    </w:p>
    <w:p w14:paraId="40B270C0" w14:textId="77777777" w:rsidR="00B33F53" w:rsidRDefault="00B33F53">
      <w:pPr>
        <w:spacing w:after="20"/>
        <w:rPr>
          <w:color w:val="252525"/>
          <w:sz w:val="21"/>
          <w:szCs w:val="21"/>
        </w:rPr>
      </w:pPr>
    </w:p>
    <w:p w14:paraId="189C3C09" w14:textId="77777777" w:rsidR="00B33F53" w:rsidRDefault="00B33F53">
      <w:pPr>
        <w:spacing w:after="20"/>
        <w:rPr>
          <w:color w:val="252525"/>
          <w:sz w:val="21"/>
          <w:szCs w:val="21"/>
        </w:rPr>
      </w:pPr>
    </w:p>
    <w:p w14:paraId="3CB7E748" w14:textId="77777777" w:rsidR="00B33F53" w:rsidRDefault="00B33F53">
      <w:pPr>
        <w:spacing w:after="20"/>
        <w:rPr>
          <w:color w:val="252525"/>
          <w:sz w:val="21"/>
          <w:szCs w:val="21"/>
        </w:rPr>
      </w:pPr>
    </w:p>
    <w:p w14:paraId="76308FF7" w14:textId="77777777" w:rsidR="00B33F53" w:rsidRDefault="0010259A">
      <w:pPr>
        <w:pStyle w:val="Overskrift3"/>
        <w:spacing w:after="20"/>
      </w:pPr>
      <w:bookmarkStart w:id="15" w:name="_uwbeqil4z345" w:colFirst="0" w:colLast="0"/>
      <w:bookmarkEnd w:id="15"/>
      <w:r>
        <w:t>14. Transportoplysninger</w:t>
      </w:r>
    </w:p>
    <w:p w14:paraId="400FFCA1" w14:textId="77777777" w:rsidR="00B33F53" w:rsidRDefault="0010259A">
      <w:pPr>
        <w:rPr>
          <w:b/>
          <w:sz w:val="20"/>
          <w:szCs w:val="20"/>
        </w:rPr>
      </w:pPr>
      <w:r>
        <w:rPr>
          <w:b/>
          <w:sz w:val="20"/>
          <w:szCs w:val="20"/>
        </w:rPr>
        <w:t>Land transport</w:t>
      </w:r>
    </w:p>
    <w:tbl>
      <w:tblPr>
        <w:tblStyle w:val="af7"/>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12235112" w14:textId="77777777">
        <w:tc>
          <w:tcPr>
            <w:tcW w:w="4513" w:type="dxa"/>
            <w:shd w:val="clear" w:color="auto" w:fill="auto"/>
            <w:tcMar>
              <w:top w:w="100" w:type="dxa"/>
              <w:left w:w="100" w:type="dxa"/>
              <w:bottom w:w="100" w:type="dxa"/>
              <w:right w:w="100" w:type="dxa"/>
            </w:tcMar>
          </w:tcPr>
          <w:p w14:paraId="405B76BE" w14:textId="77777777" w:rsidR="00B33F53" w:rsidRDefault="0010259A">
            <w:pPr>
              <w:widowControl w:val="0"/>
              <w:spacing w:line="240" w:lineRule="auto"/>
              <w:rPr>
                <w:color w:val="252525"/>
                <w:sz w:val="18"/>
                <w:szCs w:val="18"/>
              </w:rPr>
            </w:pPr>
            <w:r>
              <w:rPr>
                <w:color w:val="252525"/>
                <w:sz w:val="18"/>
                <w:szCs w:val="18"/>
              </w:rPr>
              <w:t>Generel information:</w:t>
            </w:r>
          </w:p>
        </w:tc>
        <w:tc>
          <w:tcPr>
            <w:tcW w:w="4513" w:type="dxa"/>
            <w:shd w:val="clear" w:color="auto" w:fill="auto"/>
            <w:tcMar>
              <w:top w:w="100" w:type="dxa"/>
              <w:left w:w="100" w:type="dxa"/>
              <w:bottom w:w="100" w:type="dxa"/>
              <w:right w:w="100" w:type="dxa"/>
            </w:tcMar>
          </w:tcPr>
          <w:p w14:paraId="0FE73117" w14:textId="77777777" w:rsidR="00B33F53" w:rsidRDefault="0010259A">
            <w:pPr>
              <w:widowControl w:val="0"/>
              <w:spacing w:line="240" w:lineRule="auto"/>
              <w:rPr>
                <w:color w:val="252525"/>
                <w:sz w:val="18"/>
                <w:szCs w:val="18"/>
              </w:rPr>
            </w:pPr>
            <w:r>
              <w:rPr>
                <w:color w:val="252525"/>
                <w:sz w:val="18"/>
                <w:szCs w:val="18"/>
              </w:rPr>
              <w:t>Ikke omfattet af bestemmelserne i ADR</w:t>
            </w:r>
          </w:p>
          <w:p w14:paraId="3352FF92" w14:textId="77777777" w:rsidR="00B33F53" w:rsidRDefault="0010259A">
            <w:pPr>
              <w:widowControl w:val="0"/>
              <w:spacing w:line="240" w:lineRule="auto"/>
              <w:rPr>
                <w:color w:val="252525"/>
                <w:sz w:val="18"/>
                <w:szCs w:val="18"/>
              </w:rPr>
            </w:pPr>
            <w:r>
              <w:rPr>
                <w:color w:val="252525"/>
                <w:sz w:val="18"/>
                <w:szCs w:val="18"/>
              </w:rPr>
              <w:t>-Den Produkt er pakket i beholdere på mindre e</w:t>
            </w:r>
            <w:r>
              <w:rPr>
                <w:color w:val="252525"/>
                <w:sz w:val="18"/>
                <w:szCs w:val="18"/>
              </w:rPr>
              <w:t>nd 450 liter - Undtaget henhold til 2.2.3.1.5 (Tyktflydende stof fritagelse)</w:t>
            </w:r>
          </w:p>
        </w:tc>
      </w:tr>
      <w:tr w:rsidR="00B33F53" w14:paraId="0AAF467A" w14:textId="77777777">
        <w:tc>
          <w:tcPr>
            <w:tcW w:w="4513" w:type="dxa"/>
            <w:shd w:val="clear" w:color="auto" w:fill="auto"/>
            <w:tcMar>
              <w:top w:w="100" w:type="dxa"/>
              <w:left w:w="100" w:type="dxa"/>
              <w:bottom w:w="100" w:type="dxa"/>
              <w:right w:w="100" w:type="dxa"/>
            </w:tcMar>
          </w:tcPr>
          <w:p w14:paraId="6FE9C886" w14:textId="77777777" w:rsidR="00B33F53" w:rsidRDefault="0010259A">
            <w:pPr>
              <w:widowControl w:val="0"/>
              <w:spacing w:line="240" w:lineRule="auto"/>
              <w:rPr>
                <w:color w:val="252525"/>
                <w:sz w:val="18"/>
                <w:szCs w:val="18"/>
              </w:rPr>
            </w:pPr>
            <w:r>
              <w:rPr>
                <w:color w:val="252525"/>
                <w:sz w:val="18"/>
                <w:szCs w:val="18"/>
              </w:rPr>
              <w:t>Korrekt teknisk navn:</w:t>
            </w:r>
          </w:p>
        </w:tc>
        <w:tc>
          <w:tcPr>
            <w:tcW w:w="4513" w:type="dxa"/>
            <w:shd w:val="clear" w:color="auto" w:fill="auto"/>
            <w:tcMar>
              <w:top w:w="100" w:type="dxa"/>
              <w:left w:w="100" w:type="dxa"/>
              <w:bottom w:w="100" w:type="dxa"/>
              <w:right w:w="100" w:type="dxa"/>
            </w:tcMar>
          </w:tcPr>
          <w:p w14:paraId="76BEA43A" w14:textId="77777777" w:rsidR="00B33F53" w:rsidRDefault="0010259A">
            <w:pPr>
              <w:widowControl w:val="0"/>
              <w:spacing w:line="240" w:lineRule="auto"/>
              <w:rPr>
                <w:color w:val="252525"/>
                <w:sz w:val="18"/>
                <w:szCs w:val="18"/>
              </w:rPr>
            </w:pPr>
            <w:r>
              <w:rPr>
                <w:color w:val="252525"/>
                <w:sz w:val="18"/>
                <w:szCs w:val="18"/>
              </w:rPr>
              <w:t>OVERFLADEBEHANDLINGSMIDLER (inkluderer overfladebehandlinger eller coatinger anvendes til industrielle eller andre formål, såsom køretøjets under belægning, tromle eller tønde foring)</w:t>
            </w:r>
          </w:p>
        </w:tc>
      </w:tr>
      <w:tr w:rsidR="00B33F53" w14:paraId="7D75B31A" w14:textId="77777777">
        <w:tc>
          <w:tcPr>
            <w:tcW w:w="4513" w:type="dxa"/>
            <w:shd w:val="clear" w:color="auto" w:fill="auto"/>
            <w:tcMar>
              <w:top w:w="100" w:type="dxa"/>
              <w:left w:w="100" w:type="dxa"/>
              <w:bottom w:w="100" w:type="dxa"/>
              <w:right w:w="100" w:type="dxa"/>
            </w:tcMar>
          </w:tcPr>
          <w:p w14:paraId="012F5E1D" w14:textId="77777777" w:rsidR="00B33F53" w:rsidRDefault="0010259A">
            <w:pPr>
              <w:widowControl w:val="0"/>
              <w:spacing w:line="240" w:lineRule="auto"/>
              <w:rPr>
                <w:color w:val="252525"/>
                <w:sz w:val="18"/>
                <w:szCs w:val="18"/>
              </w:rPr>
            </w:pPr>
            <w:r>
              <w:rPr>
                <w:color w:val="252525"/>
                <w:sz w:val="18"/>
                <w:szCs w:val="18"/>
              </w:rPr>
              <w:t>UN Nr:</w:t>
            </w:r>
          </w:p>
        </w:tc>
        <w:tc>
          <w:tcPr>
            <w:tcW w:w="4513" w:type="dxa"/>
            <w:shd w:val="clear" w:color="auto" w:fill="auto"/>
            <w:tcMar>
              <w:top w:w="100" w:type="dxa"/>
              <w:left w:w="100" w:type="dxa"/>
              <w:bottom w:w="100" w:type="dxa"/>
              <w:right w:w="100" w:type="dxa"/>
            </w:tcMar>
          </w:tcPr>
          <w:p w14:paraId="113A1CF6" w14:textId="77777777" w:rsidR="00B33F53" w:rsidRDefault="0010259A">
            <w:pPr>
              <w:widowControl w:val="0"/>
              <w:spacing w:line="240" w:lineRule="auto"/>
              <w:rPr>
                <w:color w:val="252525"/>
                <w:sz w:val="18"/>
                <w:szCs w:val="18"/>
              </w:rPr>
            </w:pPr>
            <w:r>
              <w:rPr>
                <w:color w:val="252525"/>
                <w:sz w:val="18"/>
                <w:szCs w:val="18"/>
              </w:rPr>
              <w:t>1139</w:t>
            </w:r>
          </w:p>
        </w:tc>
      </w:tr>
      <w:tr w:rsidR="00B33F53" w14:paraId="7D83DF9C" w14:textId="77777777">
        <w:tc>
          <w:tcPr>
            <w:tcW w:w="4513" w:type="dxa"/>
            <w:shd w:val="clear" w:color="auto" w:fill="auto"/>
            <w:tcMar>
              <w:top w:w="100" w:type="dxa"/>
              <w:left w:w="100" w:type="dxa"/>
              <w:bottom w:w="100" w:type="dxa"/>
              <w:right w:w="100" w:type="dxa"/>
            </w:tcMar>
          </w:tcPr>
          <w:p w14:paraId="2764D875" w14:textId="77777777" w:rsidR="00B33F53" w:rsidRDefault="0010259A">
            <w:pPr>
              <w:widowControl w:val="0"/>
              <w:spacing w:line="240" w:lineRule="auto"/>
              <w:rPr>
                <w:color w:val="252525"/>
                <w:sz w:val="18"/>
                <w:szCs w:val="18"/>
              </w:rPr>
            </w:pPr>
            <w:r>
              <w:rPr>
                <w:color w:val="252525"/>
                <w:sz w:val="18"/>
                <w:szCs w:val="18"/>
              </w:rPr>
              <w:lastRenderedPageBreak/>
              <w:t>H.I.nr:</w:t>
            </w:r>
          </w:p>
        </w:tc>
        <w:tc>
          <w:tcPr>
            <w:tcW w:w="4513" w:type="dxa"/>
            <w:shd w:val="clear" w:color="auto" w:fill="auto"/>
            <w:tcMar>
              <w:top w:w="100" w:type="dxa"/>
              <w:left w:w="100" w:type="dxa"/>
              <w:bottom w:w="100" w:type="dxa"/>
              <w:right w:w="100" w:type="dxa"/>
            </w:tcMar>
          </w:tcPr>
          <w:p w14:paraId="62D0C0DE" w14:textId="77777777" w:rsidR="00B33F53" w:rsidRDefault="0010259A">
            <w:pPr>
              <w:widowControl w:val="0"/>
              <w:spacing w:line="240" w:lineRule="auto"/>
              <w:rPr>
                <w:color w:val="252525"/>
                <w:sz w:val="18"/>
                <w:szCs w:val="18"/>
              </w:rPr>
            </w:pPr>
            <w:r>
              <w:rPr>
                <w:color w:val="252525"/>
                <w:sz w:val="18"/>
                <w:szCs w:val="18"/>
              </w:rPr>
              <w:t>30</w:t>
            </w:r>
          </w:p>
        </w:tc>
      </w:tr>
      <w:tr w:rsidR="00B33F53" w14:paraId="3E14CEF4" w14:textId="77777777">
        <w:tc>
          <w:tcPr>
            <w:tcW w:w="4513" w:type="dxa"/>
            <w:shd w:val="clear" w:color="auto" w:fill="auto"/>
            <w:tcMar>
              <w:top w:w="100" w:type="dxa"/>
              <w:left w:w="100" w:type="dxa"/>
              <w:bottom w:w="100" w:type="dxa"/>
              <w:right w:w="100" w:type="dxa"/>
            </w:tcMar>
          </w:tcPr>
          <w:p w14:paraId="47265124" w14:textId="77777777" w:rsidR="00B33F53" w:rsidRDefault="0010259A">
            <w:pPr>
              <w:widowControl w:val="0"/>
              <w:spacing w:line="240" w:lineRule="auto"/>
              <w:rPr>
                <w:color w:val="252525"/>
                <w:sz w:val="18"/>
                <w:szCs w:val="18"/>
              </w:rPr>
            </w:pPr>
            <w:r>
              <w:rPr>
                <w:color w:val="252525"/>
                <w:sz w:val="18"/>
                <w:szCs w:val="18"/>
              </w:rPr>
              <w:t>ADR klasse:</w:t>
            </w:r>
          </w:p>
        </w:tc>
        <w:tc>
          <w:tcPr>
            <w:tcW w:w="4513" w:type="dxa"/>
            <w:shd w:val="clear" w:color="auto" w:fill="auto"/>
            <w:tcMar>
              <w:top w:w="100" w:type="dxa"/>
              <w:left w:w="100" w:type="dxa"/>
              <w:bottom w:w="100" w:type="dxa"/>
              <w:right w:w="100" w:type="dxa"/>
            </w:tcMar>
          </w:tcPr>
          <w:p w14:paraId="2403BA75" w14:textId="77777777" w:rsidR="00B33F53" w:rsidRDefault="0010259A">
            <w:pPr>
              <w:widowControl w:val="0"/>
              <w:spacing w:line="240" w:lineRule="auto"/>
              <w:rPr>
                <w:color w:val="252525"/>
                <w:sz w:val="18"/>
                <w:szCs w:val="18"/>
              </w:rPr>
            </w:pPr>
            <w:r>
              <w:rPr>
                <w:color w:val="252525"/>
                <w:sz w:val="18"/>
                <w:szCs w:val="18"/>
              </w:rPr>
              <w:t>3</w:t>
            </w:r>
          </w:p>
        </w:tc>
      </w:tr>
      <w:tr w:rsidR="00B33F53" w14:paraId="02426C24" w14:textId="77777777">
        <w:tc>
          <w:tcPr>
            <w:tcW w:w="4513" w:type="dxa"/>
            <w:shd w:val="clear" w:color="auto" w:fill="auto"/>
            <w:tcMar>
              <w:top w:w="100" w:type="dxa"/>
              <w:left w:w="100" w:type="dxa"/>
              <w:bottom w:w="100" w:type="dxa"/>
              <w:right w:w="100" w:type="dxa"/>
            </w:tcMar>
          </w:tcPr>
          <w:p w14:paraId="3F54462D" w14:textId="77777777" w:rsidR="00B33F53" w:rsidRDefault="0010259A">
            <w:pPr>
              <w:widowControl w:val="0"/>
              <w:spacing w:line="240" w:lineRule="auto"/>
              <w:rPr>
                <w:color w:val="252525"/>
                <w:sz w:val="18"/>
                <w:szCs w:val="18"/>
              </w:rPr>
            </w:pPr>
            <w:r>
              <w:rPr>
                <w:color w:val="252525"/>
                <w:sz w:val="18"/>
                <w:szCs w:val="18"/>
              </w:rPr>
              <w:t>Mærknings klasse:</w:t>
            </w:r>
          </w:p>
        </w:tc>
        <w:tc>
          <w:tcPr>
            <w:tcW w:w="4513" w:type="dxa"/>
            <w:shd w:val="clear" w:color="auto" w:fill="auto"/>
            <w:tcMar>
              <w:top w:w="100" w:type="dxa"/>
              <w:left w:w="100" w:type="dxa"/>
              <w:bottom w:w="100" w:type="dxa"/>
              <w:right w:w="100" w:type="dxa"/>
            </w:tcMar>
          </w:tcPr>
          <w:p w14:paraId="1F14F687" w14:textId="77777777" w:rsidR="00B33F53" w:rsidRDefault="0010259A">
            <w:pPr>
              <w:widowControl w:val="0"/>
              <w:spacing w:line="240" w:lineRule="auto"/>
              <w:rPr>
                <w:color w:val="252525"/>
                <w:sz w:val="18"/>
                <w:szCs w:val="18"/>
              </w:rPr>
            </w:pPr>
            <w:r>
              <w:rPr>
                <w:color w:val="252525"/>
                <w:sz w:val="18"/>
                <w:szCs w:val="18"/>
              </w:rPr>
              <w:t>3</w:t>
            </w:r>
          </w:p>
        </w:tc>
      </w:tr>
      <w:tr w:rsidR="00B33F53" w14:paraId="6AABEEC4" w14:textId="77777777">
        <w:tc>
          <w:tcPr>
            <w:tcW w:w="4513" w:type="dxa"/>
            <w:shd w:val="clear" w:color="auto" w:fill="auto"/>
            <w:tcMar>
              <w:top w:w="100" w:type="dxa"/>
              <w:left w:w="100" w:type="dxa"/>
              <w:bottom w:w="100" w:type="dxa"/>
              <w:right w:w="100" w:type="dxa"/>
            </w:tcMar>
          </w:tcPr>
          <w:p w14:paraId="493B656A" w14:textId="77777777" w:rsidR="00B33F53" w:rsidRDefault="0010259A">
            <w:pPr>
              <w:widowControl w:val="0"/>
              <w:spacing w:line="240" w:lineRule="auto"/>
              <w:rPr>
                <w:color w:val="252525"/>
                <w:sz w:val="18"/>
                <w:szCs w:val="18"/>
              </w:rPr>
            </w:pPr>
            <w:r>
              <w:rPr>
                <w:color w:val="252525"/>
                <w:sz w:val="18"/>
                <w:szCs w:val="18"/>
              </w:rPr>
              <w:t>ADR - klassifikationskode:</w:t>
            </w:r>
          </w:p>
        </w:tc>
        <w:tc>
          <w:tcPr>
            <w:tcW w:w="4513" w:type="dxa"/>
            <w:shd w:val="clear" w:color="auto" w:fill="auto"/>
            <w:tcMar>
              <w:top w:w="100" w:type="dxa"/>
              <w:left w:w="100" w:type="dxa"/>
              <w:bottom w:w="100" w:type="dxa"/>
              <w:right w:w="100" w:type="dxa"/>
            </w:tcMar>
          </w:tcPr>
          <w:p w14:paraId="06AE602A" w14:textId="77777777" w:rsidR="00B33F53" w:rsidRDefault="0010259A">
            <w:pPr>
              <w:widowControl w:val="0"/>
              <w:spacing w:line="240" w:lineRule="auto"/>
              <w:rPr>
                <w:color w:val="252525"/>
                <w:sz w:val="18"/>
                <w:szCs w:val="18"/>
              </w:rPr>
            </w:pPr>
            <w:r>
              <w:rPr>
                <w:color w:val="252525"/>
                <w:sz w:val="18"/>
                <w:szCs w:val="18"/>
              </w:rPr>
              <w:t>F1</w:t>
            </w:r>
          </w:p>
        </w:tc>
      </w:tr>
      <w:tr w:rsidR="00B33F53" w14:paraId="584A80AA" w14:textId="77777777">
        <w:tc>
          <w:tcPr>
            <w:tcW w:w="4513" w:type="dxa"/>
            <w:shd w:val="clear" w:color="auto" w:fill="auto"/>
            <w:tcMar>
              <w:top w:w="100" w:type="dxa"/>
              <w:left w:w="100" w:type="dxa"/>
              <w:bottom w:w="100" w:type="dxa"/>
              <w:right w:w="100" w:type="dxa"/>
            </w:tcMar>
          </w:tcPr>
          <w:p w14:paraId="60F3C84B" w14:textId="77777777" w:rsidR="00B33F53" w:rsidRDefault="0010259A">
            <w:pPr>
              <w:widowControl w:val="0"/>
              <w:spacing w:line="240" w:lineRule="auto"/>
              <w:rPr>
                <w:color w:val="252525"/>
                <w:sz w:val="18"/>
                <w:szCs w:val="18"/>
              </w:rPr>
            </w:pPr>
            <w:r>
              <w:rPr>
                <w:color w:val="252525"/>
                <w:sz w:val="18"/>
                <w:szCs w:val="18"/>
              </w:rPr>
              <w:t>ADR-gruppe:</w:t>
            </w:r>
          </w:p>
        </w:tc>
        <w:tc>
          <w:tcPr>
            <w:tcW w:w="4513" w:type="dxa"/>
            <w:shd w:val="clear" w:color="auto" w:fill="auto"/>
            <w:tcMar>
              <w:top w:w="100" w:type="dxa"/>
              <w:left w:w="100" w:type="dxa"/>
              <w:bottom w:w="100" w:type="dxa"/>
              <w:right w:w="100" w:type="dxa"/>
            </w:tcMar>
          </w:tcPr>
          <w:p w14:paraId="0357BF17" w14:textId="77777777" w:rsidR="00B33F53" w:rsidRDefault="0010259A">
            <w:pPr>
              <w:widowControl w:val="0"/>
              <w:spacing w:line="240" w:lineRule="auto"/>
              <w:rPr>
                <w:color w:val="252525"/>
                <w:sz w:val="18"/>
                <w:szCs w:val="18"/>
              </w:rPr>
            </w:pPr>
            <w:r>
              <w:rPr>
                <w:color w:val="252525"/>
                <w:sz w:val="18"/>
                <w:szCs w:val="18"/>
              </w:rPr>
              <w:t>lll</w:t>
            </w:r>
          </w:p>
        </w:tc>
      </w:tr>
      <w:tr w:rsidR="00B33F53" w14:paraId="269929A9" w14:textId="77777777">
        <w:tc>
          <w:tcPr>
            <w:tcW w:w="4513" w:type="dxa"/>
            <w:shd w:val="clear" w:color="auto" w:fill="auto"/>
            <w:tcMar>
              <w:top w:w="100" w:type="dxa"/>
              <w:left w:w="100" w:type="dxa"/>
              <w:bottom w:w="100" w:type="dxa"/>
              <w:right w:w="100" w:type="dxa"/>
            </w:tcMar>
          </w:tcPr>
          <w:p w14:paraId="3D36D326" w14:textId="77777777" w:rsidR="00B33F53" w:rsidRDefault="0010259A">
            <w:pPr>
              <w:widowControl w:val="0"/>
              <w:spacing w:line="240" w:lineRule="auto"/>
              <w:rPr>
                <w:color w:val="252525"/>
                <w:sz w:val="18"/>
                <w:szCs w:val="18"/>
              </w:rPr>
            </w:pPr>
            <w:r>
              <w:rPr>
                <w:color w:val="252525"/>
                <w:sz w:val="18"/>
                <w:szCs w:val="18"/>
              </w:rPr>
              <w:t>ADR - Begrænset mængder:</w:t>
            </w:r>
          </w:p>
        </w:tc>
        <w:tc>
          <w:tcPr>
            <w:tcW w:w="4513" w:type="dxa"/>
            <w:shd w:val="clear" w:color="auto" w:fill="auto"/>
            <w:tcMar>
              <w:top w:w="100" w:type="dxa"/>
              <w:left w:w="100" w:type="dxa"/>
              <w:bottom w:w="100" w:type="dxa"/>
              <w:right w:w="100" w:type="dxa"/>
            </w:tcMar>
          </w:tcPr>
          <w:p w14:paraId="7B4F2707" w14:textId="77777777" w:rsidR="00B33F53" w:rsidRDefault="0010259A">
            <w:pPr>
              <w:widowControl w:val="0"/>
              <w:spacing w:line="240" w:lineRule="auto"/>
              <w:rPr>
                <w:color w:val="252525"/>
                <w:sz w:val="18"/>
                <w:szCs w:val="18"/>
              </w:rPr>
            </w:pPr>
            <w:r>
              <w:rPr>
                <w:color w:val="252525"/>
                <w:sz w:val="18"/>
                <w:szCs w:val="18"/>
              </w:rPr>
              <w:t>5L</w:t>
            </w:r>
          </w:p>
        </w:tc>
      </w:tr>
      <w:tr w:rsidR="00B33F53" w14:paraId="33610E1A" w14:textId="77777777">
        <w:tc>
          <w:tcPr>
            <w:tcW w:w="4513" w:type="dxa"/>
            <w:shd w:val="clear" w:color="auto" w:fill="auto"/>
            <w:tcMar>
              <w:top w:w="100" w:type="dxa"/>
              <w:left w:w="100" w:type="dxa"/>
              <w:bottom w:w="100" w:type="dxa"/>
              <w:right w:w="100" w:type="dxa"/>
            </w:tcMar>
          </w:tcPr>
          <w:p w14:paraId="5CE00472" w14:textId="77777777" w:rsidR="00B33F53" w:rsidRDefault="0010259A">
            <w:pPr>
              <w:widowControl w:val="0"/>
              <w:spacing w:line="240" w:lineRule="auto"/>
              <w:rPr>
                <w:color w:val="252525"/>
                <w:sz w:val="18"/>
                <w:szCs w:val="18"/>
              </w:rPr>
            </w:pPr>
            <w:r>
              <w:rPr>
                <w:color w:val="252525"/>
                <w:sz w:val="18"/>
                <w:szCs w:val="18"/>
              </w:rPr>
              <w:t>ADR - tunnel kode:</w:t>
            </w:r>
          </w:p>
        </w:tc>
        <w:tc>
          <w:tcPr>
            <w:tcW w:w="4513" w:type="dxa"/>
            <w:shd w:val="clear" w:color="auto" w:fill="auto"/>
            <w:tcMar>
              <w:top w:w="100" w:type="dxa"/>
              <w:left w:w="100" w:type="dxa"/>
              <w:bottom w:w="100" w:type="dxa"/>
              <w:right w:w="100" w:type="dxa"/>
            </w:tcMar>
          </w:tcPr>
          <w:p w14:paraId="19177144" w14:textId="77777777" w:rsidR="00B33F53" w:rsidRDefault="0010259A">
            <w:pPr>
              <w:widowControl w:val="0"/>
              <w:spacing w:line="240" w:lineRule="auto"/>
              <w:rPr>
                <w:color w:val="252525"/>
                <w:sz w:val="18"/>
                <w:szCs w:val="18"/>
              </w:rPr>
            </w:pPr>
            <w:r>
              <w:rPr>
                <w:color w:val="252525"/>
                <w:sz w:val="18"/>
                <w:szCs w:val="18"/>
              </w:rPr>
              <w:t>D/E</w:t>
            </w:r>
          </w:p>
        </w:tc>
      </w:tr>
    </w:tbl>
    <w:p w14:paraId="2D66D177" w14:textId="77777777" w:rsidR="00B33F53" w:rsidRDefault="00B33F53">
      <w:pPr>
        <w:spacing w:after="20"/>
        <w:rPr>
          <w:color w:val="252525"/>
          <w:sz w:val="21"/>
          <w:szCs w:val="21"/>
        </w:rPr>
      </w:pPr>
    </w:p>
    <w:p w14:paraId="5C7E89C9" w14:textId="77777777" w:rsidR="00B33F53" w:rsidRDefault="0010259A">
      <w:pPr>
        <w:rPr>
          <w:b/>
          <w:sz w:val="20"/>
          <w:szCs w:val="20"/>
        </w:rPr>
      </w:pPr>
      <w:r>
        <w:rPr>
          <w:b/>
          <w:sz w:val="20"/>
          <w:szCs w:val="20"/>
        </w:rPr>
        <w:t>Søtransport (IMDG) [engelsk]</w:t>
      </w:r>
    </w:p>
    <w:tbl>
      <w:tblPr>
        <w:tblStyle w:val="af8"/>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33DE1098" w14:textId="77777777">
        <w:tc>
          <w:tcPr>
            <w:tcW w:w="4513" w:type="dxa"/>
            <w:shd w:val="clear" w:color="auto" w:fill="auto"/>
            <w:tcMar>
              <w:top w:w="100" w:type="dxa"/>
              <w:left w:w="100" w:type="dxa"/>
              <w:bottom w:w="100" w:type="dxa"/>
              <w:right w:w="100" w:type="dxa"/>
            </w:tcMar>
          </w:tcPr>
          <w:p w14:paraId="7D78CFC3" w14:textId="77777777" w:rsidR="00B33F53" w:rsidRDefault="0010259A">
            <w:pPr>
              <w:widowControl w:val="0"/>
              <w:spacing w:line="240" w:lineRule="auto"/>
              <w:rPr>
                <w:color w:val="252525"/>
                <w:sz w:val="18"/>
                <w:szCs w:val="18"/>
              </w:rPr>
            </w:pPr>
            <w:r>
              <w:rPr>
                <w:color w:val="252525"/>
                <w:sz w:val="18"/>
                <w:szCs w:val="18"/>
              </w:rPr>
              <w:t>Generel information:</w:t>
            </w:r>
          </w:p>
        </w:tc>
        <w:tc>
          <w:tcPr>
            <w:tcW w:w="4513" w:type="dxa"/>
            <w:shd w:val="clear" w:color="auto" w:fill="auto"/>
            <w:tcMar>
              <w:top w:w="100" w:type="dxa"/>
              <w:left w:w="100" w:type="dxa"/>
              <w:bottom w:w="100" w:type="dxa"/>
              <w:right w:w="100" w:type="dxa"/>
            </w:tcMar>
          </w:tcPr>
          <w:p w14:paraId="1EC773B0" w14:textId="77777777" w:rsidR="00B33F53" w:rsidRDefault="0010259A">
            <w:pPr>
              <w:widowControl w:val="0"/>
              <w:spacing w:line="240" w:lineRule="auto"/>
              <w:rPr>
                <w:color w:val="252525"/>
                <w:sz w:val="18"/>
                <w:szCs w:val="18"/>
              </w:rPr>
            </w:pPr>
            <w:r>
              <w:rPr>
                <w:color w:val="252525"/>
                <w:sz w:val="18"/>
                <w:szCs w:val="18"/>
              </w:rPr>
              <w:t>Ikke omfattet af bestemmelserne i IMDG-koden for MÆRKNING,</w:t>
            </w:r>
          </w:p>
          <w:p w14:paraId="64ADE68D" w14:textId="77777777" w:rsidR="00B33F53" w:rsidRDefault="0010259A">
            <w:pPr>
              <w:widowControl w:val="0"/>
              <w:spacing w:line="240" w:lineRule="auto"/>
              <w:rPr>
                <w:color w:val="252525"/>
                <w:sz w:val="18"/>
                <w:szCs w:val="18"/>
              </w:rPr>
            </w:pPr>
            <w:r>
              <w:rPr>
                <w:color w:val="252525"/>
                <w:sz w:val="18"/>
                <w:szCs w:val="18"/>
              </w:rPr>
              <w:t>MÆRKNING OG TEST af pakker i kapitel 4.1, 5.2 og 6.1.</w:t>
            </w:r>
          </w:p>
          <w:p w14:paraId="7E72913A" w14:textId="77777777" w:rsidR="00B33F53" w:rsidRDefault="0010259A">
            <w:pPr>
              <w:widowControl w:val="0"/>
              <w:spacing w:line="240" w:lineRule="auto"/>
              <w:rPr>
                <w:color w:val="252525"/>
                <w:sz w:val="18"/>
                <w:szCs w:val="18"/>
              </w:rPr>
            </w:pPr>
            <w:r>
              <w:rPr>
                <w:color w:val="252525"/>
                <w:sz w:val="18"/>
                <w:szCs w:val="18"/>
              </w:rPr>
              <w:t>-Den Produkt er pakket i beholdere, der ikke overstiger 30 L kapacitet</w:t>
            </w:r>
          </w:p>
          <w:p w14:paraId="0C3A4E64" w14:textId="77777777" w:rsidR="00B33F53" w:rsidRDefault="0010259A">
            <w:pPr>
              <w:widowControl w:val="0"/>
              <w:spacing w:line="240" w:lineRule="auto"/>
              <w:rPr>
                <w:color w:val="252525"/>
                <w:sz w:val="18"/>
                <w:szCs w:val="18"/>
              </w:rPr>
            </w:pPr>
            <w:r>
              <w:rPr>
                <w:color w:val="252525"/>
                <w:sz w:val="18"/>
                <w:szCs w:val="18"/>
              </w:rPr>
              <w:t>-Den Følgende erklæring skal medtages i transportdokumentet: ". Transport i overensstemmelse med 2.3.2.5 i IMDG-koden"</w:t>
            </w:r>
          </w:p>
        </w:tc>
      </w:tr>
      <w:tr w:rsidR="00B33F53" w14:paraId="19C365D3" w14:textId="77777777">
        <w:tc>
          <w:tcPr>
            <w:tcW w:w="4513" w:type="dxa"/>
            <w:shd w:val="clear" w:color="auto" w:fill="auto"/>
            <w:tcMar>
              <w:top w:w="100" w:type="dxa"/>
              <w:left w:w="100" w:type="dxa"/>
              <w:bottom w:w="100" w:type="dxa"/>
              <w:right w:w="100" w:type="dxa"/>
            </w:tcMar>
          </w:tcPr>
          <w:p w14:paraId="692F6EE2" w14:textId="77777777" w:rsidR="00B33F53" w:rsidRDefault="0010259A">
            <w:pPr>
              <w:widowControl w:val="0"/>
              <w:spacing w:line="240" w:lineRule="auto"/>
              <w:rPr>
                <w:color w:val="252525"/>
                <w:sz w:val="18"/>
                <w:szCs w:val="18"/>
              </w:rPr>
            </w:pPr>
            <w:r>
              <w:rPr>
                <w:color w:val="252525"/>
                <w:sz w:val="18"/>
                <w:szCs w:val="18"/>
              </w:rPr>
              <w:t>Korrekt teknisk navn:</w:t>
            </w:r>
          </w:p>
        </w:tc>
        <w:tc>
          <w:tcPr>
            <w:tcW w:w="4513" w:type="dxa"/>
            <w:shd w:val="clear" w:color="auto" w:fill="auto"/>
            <w:tcMar>
              <w:top w:w="100" w:type="dxa"/>
              <w:left w:w="100" w:type="dxa"/>
              <w:bottom w:w="100" w:type="dxa"/>
              <w:right w:w="100" w:type="dxa"/>
            </w:tcMar>
          </w:tcPr>
          <w:p w14:paraId="5BBDC1DF" w14:textId="77777777" w:rsidR="00B33F53" w:rsidRDefault="0010259A">
            <w:pPr>
              <w:widowControl w:val="0"/>
              <w:spacing w:line="240" w:lineRule="auto"/>
              <w:rPr>
                <w:color w:val="252525"/>
                <w:sz w:val="18"/>
                <w:szCs w:val="18"/>
              </w:rPr>
            </w:pPr>
            <w:r>
              <w:rPr>
                <w:color w:val="252525"/>
                <w:sz w:val="18"/>
                <w:szCs w:val="18"/>
              </w:rPr>
              <w:t>OVERFLADEBEHANDLINGSMIDLER (inkluderer overfladebehandlinger eller coatinger anvendes til industrielle eller andre formål, såsom køretøjets under belægning, tromle eller tønde foring)</w:t>
            </w:r>
          </w:p>
        </w:tc>
      </w:tr>
      <w:tr w:rsidR="00B33F53" w14:paraId="08EB0FC2" w14:textId="77777777">
        <w:tc>
          <w:tcPr>
            <w:tcW w:w="4513" w:type="dxa"/>
            <w:shd w:val="clear" w:color="auto" w:fill="auto"/>
            <w:tcMar>
              <w:top w:w="100" w:type="dxa"/>
              <w:left w:w="100" w:type="dxa"/>
              <w:bottom w:w="100" w:type="dxa"/>
              <w:right w:w="100" w:type="dxa"/>
            </w:tcMar>
          </w:tcPr>
          <w:p w14:paraId="78261303" w14:textId="77777777" w:rsidR="00B33F53" w:rsidRDefault="0010259A">
            <w:pPr>
              <w:widowControl w:val="0"/>
              <w:spacing w:line="240" w:lineRule="auto"/>
              <w:rPr>
                <w:color w:val="252525"/>
                <w:sz w:val="18"/>
                <w:szCs w:val="18"/>
              </w:rPr>
            </w:pPr>
            <w:r>
              <w:rPr>
                <w:color w:val="252525"/>
                <w:sz w:val="18"/>
                <w:szCs w:val="18"/>
              </w:rPr>
              <w:t>UN Nr:</w:t>
            </w:r>
          </w:p>
        </w:tc>
        <w:tc>
          <w:tcPr>
            <w:tcW w:w="4513" w:type="dxa"/>
            <w:shd w:val="clear" w:color="auto" w:fill="auto"/>
            <w:tcMar>
              <w:top w:w="100" w:type="dxa"/>
              <w:left w:w="100" w:type="dxa"/>
              <w:bottom w:w="100" w:type="dxa"/>
              <w:right w:w="100" w:type="dxa"/>
            </w:tcMar>
          </w:tcPr>
          <w:p w14:paraId="67B43F3E" w14:textId="77777777" w:rsidR="00B33F53" w:rsidRDefault="0010259A">
            <w:pPr>
              <w:widowControl w:val="0"/>
              <w:spacing w:line="240" w:lineRule="auto"/>
              <w:rPr>
                <w:color w:val="252525"/>
                <w:sz w:val="18"/>
                <w:szCs w:val="18"/>
              </w:rPr>
            </w:pPr>
            <w:r>
              <w:rPr>
                <w:color w:val="252525"/>
                <w:sz w:val="18"/>
                <w:szCs w:val="18"/>
              </w:rPr>
              <w:t>1139</w:t>
            </w:r>
          </w:p>
        </w:tc>
      </w:tr>
      <w:tr w:rsidR="00B33F53" w14:paraId="7F8F1F1F" w14:textId="77777777">
        <w:tc>
          <w:tcPr>
            <w:tcW w:w="4513" w:type="dxa"/>
            <w:shd w:val="clear" w:color="auto" w:fill="auto"/>
            <w:tcMar>
              <w:top w:w="100" w:type="dxa"/>
              <w:left w:w="100" w:type="dxa"/>
              <w:bottom w:w="100" w:type="dxa"/>
              <w:right w:w="100" w:type="dxa"/>
            </w:tcMar>
          </w:tcPr>
          <w:p w14:paraId="3CC83DF9" w14:textId="77777777" w:rsidR="00B33F53" w:rsidRDefault="0010259A">
            <w:pPr>
              <w:widowControl w:val="0"/>
              <w:spacing w:line="240" w:lineRule="auto"/>
              <w:rPr>
                <w:color w:val="252525"/>
                <w:sz w:val="18"/>
                <w:szCs w:val="18"/>
              </w:rPr>
            </w:pPr>
            <w:r>
              <w:rPr>
                <w:color w:val="252525"/>
                <w:sz w:val="18"/>
                <w:szCs w:val="18"/>
              </w:rPr>
              <w:t>IMO-IMDG - Klasse eller division:</w:t>
            </w:r>
          </w:p>
        </w:tc>
        <w:tc>
          <w:tcPr>
            <w:tcW w:w="4513" w:type="dxa"/>
            <w:shd w:val="clear" w:color="auto" w:fill="auto"/>
            <w:tcMar>
              <w:top w:w="100" w:type="dxa"/>
              <w:left w:w="100" w:type="dxa"/>
              <w:bottom w:w="100" w:type="dxa"/>
              <w:right w:w="100" w:type="dxa"/>
            </w:tcMar>
          </w:tcPr>
          <w:p w14:paraId="68FE51A5" w14:textId="77777777" w:rsidR="00B33F53" w:rsidRDefault="0010259A">
            <w:pPr>
              <w:widowControl w:val="0"/>
              <w:spacing w:line="240" w:lineRule="auto"/>
              <w:rPr>
                <w:color w:val="252525"/>
                <w:sz w:val="18"/>
                <w:szCs w:val="18"/>
              </w:rPr>
            </w:pPr>
            <w:r>
              <w:rPr>
                <w:color w:val="252525"/>
                <w:sz w:val="18"/>
                <w:szCs w:val="18"/>
              </w:rPr>
              <w:t>3</w:t>
            </w:r>
          </w:p>
        </w:tc>
      </w:tr>
      <w:tr w:rsidR="00B33F53" w14:paraId="492A417F" w14:textId="77777777">
        <w:tc>
          <w:tcPr>
            <w:tcW w:w="4513" w:type="dxa"/>
            <w:shd w:val="clear" w:color="auto" w:fill="auto"/>
            <w:tcMar>
              <w:top w:w="100" w:type="dxa"/>
              <w:left w:w="100" w:type="dxa"/>
              <w:bottom w:w="100" w:type="dxa"/>
              <w:right w:w="100" w:type="dxa"/>
            </w:tcMar>
          </w:tcPr>
          <w:p w14:paraId="30A9F5F4" w14:textId="77777777" w:rsidR="00B33F53" w:rsidRDefault="0010259A">
            <w:pPr>
              <w:widowControl w:val="0"/>
              <w:spacing w:line="240" w:lineRule="auto"/>
              <w:rPr>
                <w:color w:val="252525"/>
                <w:sz w:val="18"/>
                <w:szCs w:val="18"/>
              </w:rPr>
            </w:pPr>
            <w:r>
              <w:rPr>
                <w:color w:val="252525"/>
                <w:sz w:val="18"/>
                <w:szCs w:val="18"/>
              </w:rPr>
              <w:t>IMO-IMDG - Emballagegruppe:</w:t>
            </w:r>
          </w:p>
        </w:tc>
        <w:tc>
          <w:tcPr>
            <w:tcW w:w="4513" w:type="dxa"/>
            <w:shd w:val="clear" w:color="auto" w:fill="auto"/>
            <w:tcMar>
              <w:top w:w="100" w:type="dxa"/>
              <w:left w:w="100" w:type="dxa"/>
              <w:bottom w:w="100" w:type="dxa"/>
              <w:right w:w="100" w:type="dxa"/>
            </w:tcMar>
          </w:tcPr>
          <w:p w14:paraId="034D57B4" w14:textId="77777777" w:rsidR="00B33F53" w:rsidRDefault="0010259A">
            <w:pPr>
              <w:widowControl w:val="0"/>
              <w:spacing w:line="240" w:lineRule="auto"/>
              <w:rPr>
                <w:color w:val="252525"/>
                <w:sz w:val="18"/>
                <w:szCs w:val="18"/>
              </w:rPr>
            </w:pPr>
            <w:r>
              <w:rPr>
                <w:color w:val="252525"/>
                <w:sz w:val="18"/>
                <w:szCs w:val="18"/>
              </w:rPr>
              <w:t>lll</w:t>
            </w:r>
          </w:p>
        </w:tc>
      </w:tr>
      <w:tr w:rsidR="00B33F53" w14:paraId="5B3BEA12" w14:textId="77777777">
        <w:tc>
          <w:tcPr>
            <w:tcW w:w="4513" w:type="dxa"/>
            <w:shd w:val="clear" w:color="auto" w:fill="auto"/>
            <w:tcMar>
              <w:top w:w="100" w:type="dxa"/>
              <w:left w:w="100" w:type="dxa"/>
              <w:bottom w:w="100" w:type="dxa"/>
              <w:right w:w="100" w:type="dxa"/>
            </w:tcMar>
          </w:tcPr>
          <w:p w14:paraId="751F8C50" w14:textId="77777777" w:rsidR="00B33F53" w:rsidRDefault="0010259A">
            <w:pPr>
              <w:widowControl w:val="0"/>
              <w:spacing w:line="240" w:lineRule="auto"/>
              <w:rPr>
                <w:color w:val="252525"/>
                <w:sz w:val="18"/>
                <w:szCs w:val="18"/>
              </w:rPr>
            </w:pPr>
            <w:r>
              <w:rPr>
                <w:color w:val="252525"/>
                <w:sz w:val="18"/>
                <w:szCs w:val="18"/>
              </w:rPr>
              <w:t>IMO-IMDG - Emballage instruktion:</w:t>
            </w:r>
          </w:p>
        </w:tc>
        <w:tc>
          <w:tcPr>
            <w:tcW w:w="4513" w:type="dxa"/>
            <w:shd w:val="clear" w:color="auto" w:fill="auto"/>
            <w:tcMar>
              <w:top w:w="100" w:type="dxa"/>
              <w:left w:w="100" w:type="dxa"/>
              <w:bottom w:w="100" w:type="dxa"/>
              <w:right w:w="100" w:type="dxa"/>
            </w:tcMar>
          </w:tcPr>
          <w:p w14:paraId="5656CE79" w14:textId="77777777" w:rsidR="00B33F53" w:rsidRDefault="0010259A">
            <w:pPr>
              <w:widowControl w:val="0"/>
              <w:spacing w:line="240" w:lineRule="auto"/>
              <w:rPr>
                <w:color w:val="252525"/>
                <w:sz w:val="18"/>
                <w:szCs w:val="18"/>
              </w:rPr>
            </w:pPr>
            <w:r>
              <w:rPr>
                <w:color w:val="252525"/>
                <w:sz w:val="18"/>
                <w:szCs w:val="18"/>
              </w:rPr>
              <w:t>P001 LP01</w:t>
            </w:r>
          </w:p>
        </w:tc>
      </w:tr>
      <w:tr w:rsidR="00B33F53" w14:paraId="01F93649" w14:textId="77777777">
        <w:tc>
          <w:tcPr>
            <w:tcW w:w="4513" w:type="dxa"/>
            <w:shd w:val="clear" w:color="auto" w:fill="auto"/>
            <w:tcMar>
              <w:top w:w="100" w:type="dxa"/>
              <w:left w:w="100" w:type="dxa"/>
              <w:bottom w:w="100" w:type="dxa"/>
              <w:right w:w="100" w:type="dxa"/>
            </w:tcMar>
          </w:tcPr>
          <w:p w14:paraId="248FA6E2" w14:textId="77777777" w:rsidR="00B33F53" w:rsidRDefault="0010259A">
            <w:pPr>
              <w:widowControl w:val="0"/>
              <w:spacing w:line="240" w:lineRule="auto"/>
              <w:rPr>
                <w:color w:val="252525"/>
                <w:sz w:val="18"/>
                <w:szCs w:val="18"/>
              </w:rPr>
            </w:pPr>
            <w:r>
              <w:rPr>
                <w:color w:val="252525"/>
                <w:sz w:val="18"/>
                <w:szCs w:val="18"/>
              </w:rPr>
              <w:t>IMO-IMDG - Begrænsede mængder:</w:t>
            </w:r>
          </w:p>
        </w:tc>
        <w:tc>
          <w:tcPr>
            <w:tcW w:w="4513" w:type="dxa"/>
            <w:shd w:val="clear" w:color="auto" w:fill="auto"/>
            <w:tcMar>
              <w:top w:w="100" w:type="dxa"/>
              <w:left w:w="100" w:type="dxa"/>
              <w:bottom w:w="100" w:type="dxa"/>
              <w:right w:w="100" w:type="dxa"/>
            </w:tcMar>
          </w:tcPr>
          <w:p w14:paraId="3601E69F" w14:textId="77777777" w:rsidR="00B33F53" w:rsidRDefault="0010259A">
            <w:pPr>
              <w:widowControl w:val="0"/>
              <w:spacing w:line="240" w:lineRule="auto"/>
              <w:rPr>
                <w:color w:val="252525"/>
                <w:sz w:val="18"/>
                <w:szCs w:val="18"/>
              </w:rPr>
            </w:pPr>
            <w:r>
              <w:rPr>
                <w:color w:val="252525"/>
                <w:sz w:val="18"/>
                <w:szCs w:val="18"/>
              </w:rPr>
              <w:t>5L</w:t>
            </w:r>
          </w:p>
        </w:tc>
      </w:tr>
      <w:tr w:rsidR="00B33F53" w14:paraId="045F8E38" w14:textId="77777777">
        <w:tc>
          <w:tcPr>
            <w:tcW w:w="4513" w:type="dxa"/>
            <w:shd w:val="clear" w:color="auto" w:fill="auto"/>
            <w:tcMar>
              <w:top w:w="100" w:type="dxa"/>
              <w:left w:w="100" w:type="dxa"/>
              <w:bottom w:w="100" w:type="dxa"/>
              <w:right w:w="100" w:type="dxa"/>
            </w:tcMar>
          </w:tcPr>
          <w:p w14:paraId="50A43DCC" w14:textId="77777777" w:rsidR="00B33F53" w:rsidRDefault="0010259A">
            <w:pPr>
              <w:widowControl w:val="0"/>
              <w:spacing w:line="240" w:lineRule="auto"/>
              <w:rPr>
                <w:color w:val="252525"/>
                <w:sz w:val="18"/>
                <w:szCs w:val="18"/>
              </w:rPr>
            </w:pPr>
            <w:r>
              <w:rPr>
                <w:color w:val="252525"/>
                <w:sz w:val="18"/>
                <w:szCs w:val="18"/>
              </w:rPr>
              <w:t>IMO-IMDG - Marine pollutant:</w:t>
            </w:r>
          </w:p>
        </w:tc>
        <w:tc>
          <w:tcPr>
            <w:tcW w:w="4513" w:type="dxa"/>
            <w:shd w:val="clear" w:color="auto" w:fill="auto"/>
            <w:tcMar>
              <w:top w:w="100" w:type="dxa"/>
              <w:left w:w="100" w:type="dxa"/>
              <w:bottom w:w="100" w:type="dxa"/>
              <w:right w:w="100" w:type="dxa"/>
            </w:tcMar>
          </w:tcPr>
          <w:p w14:paraId="47E3AC8E" w14:textId="77777777" w:rsidR="00B33F53" w:rsidRDefault="0010259A">
            <w:pPr>
              <w:widowControl w:val="0"/>
              <w:spacing w:line="240" w:lineRule="auto"/>
              <w:rPr>
                <w:color w:val="252525"/>
                <w:sz w:val="18"/>
                <w:szCs w:val="18"/>
              </w:rPr>
            </w:pPr>
            <w:r>
              <w:rPr>
                <w:color w:val="252525"/>
                <w:sz w:val="18"/>
                <w:szCs w:val="18"/>
              </w:rPr>
              <w:t>NO</w:t>
            </w:r>
          </w:p>
        </w:tc>
      </w:tr>
      <w:tr w:rsidR="00B33F53" w14:paraId="5E5BDD91" w14:textId="77777777">
        <w:tc>
          <w:tcPr>
            <w:tcW w:w="4513" w:type="dxa"/>
            <w:shd w:val="clear" w:color="auto" w:fill="auto"/>
            <w:tcMar>
              <w:top w:w="100" w:type="dxa"/>
              <w:left w:w="100" w:type="dxa"/>
              <w:bottom w:w="100" w:type="dxa"/>
              <w:right w:w="100" w:type="dxa"/>
            </w:tcMar>
          </w:tcPr>
          <w:p w14:paraId="60DFAA85" w14:textId="77777777" w:rsidR="00B33F53" w:rsidRDefault="0010259A">
            <w:pPr>
              <w:widowControl w:val="0"/>
              <w:spacing w:line="240" w:lineRule="auto"/>
              <w:rPr>
                <w:color w:val="252525"/>
                <w:sz w:val="18"/>
                <w:szCs w:val="18"/>
              </w:rPr>
            </w:pPr>
            <w:r>
              <w:rPr>
                <w:color w:val="252525"/>
                <w:sz w:val="18"/>
                <w:szCs w:val="18"/>
              </w:rPr>
              <w:t>EMS-nr:</w:t>
            </w:r>
          </w:p>
        </w:tc>
        <w:tc>
          <w:tcPr>
            <w:tcW w:w="4513" w:type="dxa"/>
            <w:shd w:val="clear" w:color="auto" w:fill="auto"/>
            <w:tcMar>
              <w:top w:w="100" w:type="dxa"/>
              <w:left w:w="100" w:type="dxa"/>
              <w:bottom w:w="100" w:type="dxa"/>
              <w:right w:w="100" w:type="dxa"/>
            </w:tcMar>
          </w:tcPr>
          <w:p w14:paraId="7F9DA8A6" w14:textId="77777777" w:rsidR="00B33F53" w:rsidRDefault="0010259A">
            <w:pPr>
              <w:widowControl w:val="0"/>
              <w:spacing w:line="240" w:lineRule="auto"/>
              <w:rPr>
                <w:color w:val="252525"/>
                <w:sz w:val="18"/>
                <w:szCs w:val="18"/>
              </w:rPr>
            </w:pPr>
            <w:r>
              <w:rPr>
                <w:color w:val="252525"/>
                <w:sz w:val="18"/>
                <w:szCs w:val="18"/>
              </w:rPr>
              <w:t>3L</w:t>
            </w:r>
          </w:p>
        </w:tc>
      </w:tr>
    </w:tbl>
    <w:p w14:paraId="054FE7DC" w14:textId="77777777" w:rsidR="00B33F53" w:rsidRDefault="00B33F53">
      <w:pPr>
        <w:rPr>
          <w:b/>
          <w:sz w:val="20"/>
          <w:szCs w:val="20"/>
        </w:rPr>
      </w:pPr>
    </w:p>
    <w:p w14:paraId="657E90C7" w14:textId="77777777" w:rsidR="00B33F53" w:rsidRDefault="0010259A">
      <w:pPr>
        <w:rPr>
          <w:b/>
          <w:sz w:val="20"/>
          <w:szCs w:val="20"/>
        </w:rPr>
      </w:pPr>
      <w:r>
        <w:rPr>
          <w:b/>
          <w:sz w:val="20"/>
          <w:szCs w:val="20"/>
        </w:rPr>
        <w:t>Luft transport</w:t>
      </w:r>
    </w:p>
    <w:tbl>
      <w:tblPr>
        <w:tblStyle w:val="af9"/>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7DDC5C62" w14:textId="77777777">
        <w:tc>
          <w:tcPr>
            <w:tcW w:w="4513" w:type="dxa"/>
            <w:shd w:val="clear" w:color="auto" w:fill="auto"/>
            <w:tcMar>
              <w:top w:w="100" w:type="dxa"/>
              <w:left w:w="100" w:type="dxa"/>
              <w:bottom w:w="100" w:type="dxa"/>
              <w:right w:w="100" w:type="dxa"/>
            </w:tcMar>
          </w:tcPr>
          <w:p w14:paraId="4385026D" w14:textId="77777777" w:rsidR="00B33F53" w:rsidRDefault="0010259A">
            <w:pPr>
              <w:widowControl w:val="0"/>
              <w:spacing w:line="240" w:lineRule="auto"/>
              <w:rPr>
                <w:color w:val="252525"/>
                <w:sz w:val="18"/>
                <w:szCs w:val="18"/>
              </w:rPr>
            </w:pPr>
            <w:r>
              <w:rPr>
                <w:color w:val="252525"/>
                <w:sz w:val="18"/>
                <w:szCs w:val="18"/>
              </w:rPr>
              <w:t>Korrekt teknisk navn:</w:t>
            </w:r>
          </w:p>
        </w:tc>
        <w:tc>
          <w:tcPr>
            <w:tcW w:w="4513" w:type="dxa"/>
            <w:shd w:val="clear" w:color="auto" w:fill="auto"/>
            <w:tcMar>
              <w:top w:w="100" w:type="dxa"/>
              <w:left w:w="100" w:type="dxa"/>
              <w:bottom w:w="100" w:type="dxa"/>
              <w:right w:w="100" w:type="dxa"/>
            </w:tcMar>
          </w:tcPr>
          <w:p w14:paraId="60BAEB29" w14:textId="77777777" w:rsidR="00B33F53" w:rsidRDefault="0010259A">
            <w:pPr>
              <w:widowControl w:val="0"/>
              <w:spacing w:line="240" w:lineRule="auto"/>
              <w:rPr>
                <w:color w:val="252525"/>
                <w:sz w:val="18"/>
                <w:szCs w:val="18"/>
              </w:rPr>
            </w:pPr>
            <w:r>
              <w:rPr>
                <w:color w:val="252525"/>
                <w:sz w:val="18"/>
                <w:szCs w:val="18"/>
              </w:rPr>
              <w:t>OVERFLADEBEHANDLINGSMIDLER (inkluderer overfladebehandlinger eller coatinger anvendes til industrielle eller andre formål, såsom køretøjets under belægning, tromle eller tønde foring)</w:t>
            </w:r>
          </w:p>
        </w:tc>
      </w:tr>
      <w:tr w:rsidR="00B33F53" w14:paraId="4B4C4C9F" w14:textId="77777777">
        <w:tc>
          <w:tcPr>
            <w:tcW w:w="4513" w:type="dxa"/>
            <w:shd w:val="clear" w:color="auto" w:fill="auto"/>
            <w:tcMar>
              <w:top w:w="100" w:type="dxa"/>
              <w:left w:w="100" w:type="dxa"/>
              <w:bottom w:w="100" w:type="dxa"/>
              <w:right w:w="100" w:type="dxa"/>
            </w:tcMar>
          </w:tcPr>
          <w:p w14:paraId="09D1094D" w14:textId="77777777" w:rsidR="00B33F53" w:rsidRDefault="0010259A">
            <w:pPr>
              <w:widowControl w:val="0"/>
              <w:spacing w:line="240" w:lineRule="auto"/>
              <w:rPr>
                <w:color w:val="252525"/>
                <w:sz w:val="18"/>
                <w:szCs w:val="18"/>
              </w:rPr>
            </w:pPr>
            <w:r>
              <w:rPr>
                <w:color w:val="252525"/>
                <w:sz w:val="18"/>
                <w:szCs w:val="18"/>
              </w:rPr>
              <w:t>Un nr:</w:t>
            </w:r>
          </w:p>
        </w:tc>
        <w:tc>
          <w:tcPr>
            <w:tcW w:w="4513" w:type="dxa"/>
            <w:shd w:val="clear" w:color="auto" w:fill="auto"/>
            <w:tcMar>
              <w:top w:w="100" w:type="dxa"/>
              <w:left w:w="100" w:type="dxa"/>
              <w:bottom w:w="100" w:type="dxa"/>
              <w:right w:w="100" w:type="dxa"/>
            </w:tcMar>
          </w:tcPr>
          <w:p w14:paraId="335E7F74" w14:textId="77777777" w:rsidR="00B33F53" w:rsidRDefault="0010259A">
            <w:pPr>
              <w:widowControl w:val="0"/>
              <w:spacing w:line="240" w:lineRule="auto"/>
              <w:rPr>
                <w:color w:val="252525"/>
                <w:sz w:val="18"/>
                <w:szCs w:val="18"/>
              </w:rPr>
            </w:pPr>
            <w:r>
              <w:rPr>
                <w:color w:val="252525"/>
                <w:sz w:val="18"/>
                <w:szCs w:val="18"/>
              </w:rPr>
              <w:t>1139</w:t>
            </w:r>
          </w:p>
        </w:tc>
      </w:tr>
      <w:tr w:rsidR="00B33F53" w14:paraId="5DB76CD3" w14:textId="77777777">
        <w:tc>
          <w:tcPr>
            <w:tcW w:w="4513" w:type="dxa"/>
            <w:shd w:val="clear" w:color="auto" w:fill="auto"/>
            <w:tcMar>
              <w:top w:w="100" w:type="dxa"/>
              <w:left w:w="100" w:type="dxa"/>
              <w:bottom w:w="100" w:type="dxa"/>
              <w:right w:w="100" w:type="dxa"/>
            </w:tcMar>
          </w:tcPr>
          <w:p w14:paraId="4924548A" w14:textId="77777777" w:rsidR="00B33F53" w:rsidRDefault="0010259A">
            <w:pPr>
              <w:widowControl w:val="0"/>
              <w:spacing w:line="240" w:lineRule="auto"/>
              <w:rPr>
                <w:color w:val="252525"/>
                <w:sz w:val="18"/>
                <w:szCs w:val="18"/>
              </w:rPr>
            </w:pPr>
            <w:r>
              <w:rPr>
                <w:color w:val="252525"/>
                <w:sz w:val="18"/>
                <w:szCs w:val="18"/>
              </w:rPr>
              <w:t>IATA - klasse eller division:</w:t>
            </w:r>
          </w:p>
        </w:tc>
        <w:tc>
          <w:tcPr>
            <w:tcW w:w="4513" w:type="dxa"/>
            <w:shd w:val="clear" w:color="auto" w:fill="auto"/>
            <w:tcMar>
              <w:top w:w="100" w:type="dxa"/>
              <w:left w:w="100" w:type="dxa"/>
              <w:bottom w:w="100" w:type="dxa"/>
              <w:right w:w="100" w:type="dxa"/>
            </w:tcMar>
          </w:tcPr>
          <w:p w14:paraId="11CC17BD" w14:textId="77777777" w:rsidR="00B33F53" w:rsidRDefault="0010259A">
            <w:pPr>
              <w:widowControl w:val="0"/>
              <w:spacing w:line="240" w:lineRule="auto"/>
              <w:rPr>
                <w:color w:val="252525"/>
                <w:sz w:val="18"/>
                <w:szCs w:val="18"/>
              </w:rPr>
            </w:pPr>
            <w:r>
              <w:rPr>
                <w:color w:val="252525"/>
                <w:sz w:val="18"/>
                <w:szCs w:val="18"/>
              </w:rPr>
              <w:t>3</w:t>
            </w:r>
          </w:p>
        </w:tc>
      </w:tr>
      <w:tr w:rsidR="00B33F53" w14:paraId="24FF58EB" w14:textId="77777777">
        <w:tc>
          <w:tcPr>
            <w:tcW w:w="4513" w:type="dxa"/>
            <w:shd w:val="clear" w:color="auto" w:fill="auto"/>
            <w:tcMar>
              <w:top w:w="100" w:type="dxa"/>
              <w:left w:w="100" w:type="dxa"/>
              <w:bottom w:w="100" w:type="dxa"/>
              <w:right w:w="100" w:type="dxa"/>
            </w:tcMar>
          </w:tcPr>
          <w:p w14:paraId="60D6B936" w14:textId="77777777" w:rsidR="00B33F53" w:rsidRDefault="0010259A">
            <w:pPr>
              <w:widowControl w:val="0"/>
              <w:spacing w:line="240" w:lineRule="auto"/>
              <w:rPr>
                <w:color w:val="252525"/>
                <w:sz w:val="18"/>
                <w:szCs w:val="18"/>
              </w:rPr>
            </w:pPr>
            <w:r>
              <w:rPr>
                <w:color w:val="252525"/>
                <w:sz w:val="18"/>
                <w:szCs w:val="18"/>
              </w:rPr>
              <w:t>IATA - Emballagegruppe:</w:t>
            </w:r>
          </w:p>
        </w:tc>
        <w:tc>
          <w:tcPr>
            <w:tcW w:w="4513" w:type="dxa"/>
            <w:shd w:val="clear" w:color="auto" w:fill="auto"/>
            <w:tcMar>
              <w:top w:w="100" w:type="dxa"/>
              <w:left w:w="100" w:type="dxa"/>
              <w:bottom w:w="100" w:type="dxa"/>
              <w:right w:w="100" w:type="dxa"/>
            </w:tcMar>
          </w:tcPr>
          <w:p w14:paraId="288C2F4D" w14:textId="77777777" w:rsidR="00B33F53" w:rsidRDefault="0010259A">
            <w:pPr>
              <w:widowControl w:val="0"/>
              <w:spacing w:line="240" w:lineRule="auto"/>
              <w:rPr>
                <w:color w:val="252525"/>
                <w:sz w:val="18"/>
                <w:szCs w:val="18"/>
              </w:rPr>
            </w:pPr>
            <w:r>
              <w:rPr>
                <w:color w:val="252525"/>
                <w:sz w:val="18"/>
                <w:szCs w:val="18"/>
              </w:rPr>
              <w:t>lll</w:t>
            </w:r>
          </w:p>
        </w:tc>
      </w:tr>
      <w:tr w:rsidR="00B33F53" w14:paraId="2D7C0CE9" w14:textId="77777777">
        <w:tc>
          <w:tcPr>
            <w:tcW w:w="4513" w:type="dxa"/>
            <w:shd w:val="clear" w:color="auto" w:fill="auto"/>
            <w:tcMar>
              <w:top w:w="100" w:type="dxa"/>
              <w:left w:w="100" w:type="dxa"/>
              <w:bottom w:w="100" w:type="dxa"/>
              <w:right w:w="100" w:type="dxa"/>
            </w:tcMar>
          </w:tcPr>
          <w:p w14:paraId="7302EED5" w14:textId="77777777" w:rsidR="00B33F53" w:rsidRDefault="0010259A">
            <w:pPr>
              <w:widowControl w:val="0"/>
              <w:spacing w:line="240" w:lineRule="auto"/>
              <w:rPr>
                <w:color w:val="252525"/>
                <w:sz w:val="18"/>
                <w:szCs w:val="18"/>
              </w:rPr>
            </w:pPr>
            <w:r>
              <w:rPr>
                <w:color w:val="252525"/>
                <w:sz w:val="18"/>
                <w:szCs w:val="18"/>
              </w:rPr>
              <w:t>IATA - Passager- og transportfly:</w:t>
            </w:r>
          </w:p>
        </w:tc>
        <w:tc>
          <w:tcPr>
            <w:tcW w:w="4513" w:type="dxa"/>
            <w:shd w:val="clear" w:color="auto" w:fill="auto"/>
            <w:tcMar>
              <w:top w:w="100" w:type="dxa"/>
              <w:left w:w="100" w:type="dxa"/>
              <w:bottom w:w="100" w:type="dxa"/>
              <w:right w:w="100" w:type="dxa"/>
            </w:tcMar>
          </w:tcPr>
          <w:p w14:paraId="52915BD0" w14:textId="77777777" w:rsidR="00B33F53" w:rsidRDefault="0010259A">
            <w:pPr>
              <w:widowControl w:val="0"/>
              <w:spacing w:line="240" w:lineRule="auto"/>
              <w:rPr>
                <w:color w:val="252525"/>
                <w:sz w:val="18"/>
                <w:szCs w:val="18"/>
              </w:rPr>
            </w:pPr>
            <w:r>
              <w:rPr>
                <w:color w:val="252525"/>
                <w:sz w:val="18"/>
                <w:szCs w:val="18"/>
              </w:rPr>
              <w:t>Tilladt</w:t>
            </w:r>
          </w:p>
        </w:tc>
      </w:tr>
      <w:tr w:rsidR="00B33F53" w14:paraId="049FC557" w14:textId="77777777">
        <w:tc>
          <w:tcPr>
            <w:tcW w:w="4513" w:type="dxa"/>
            <w:shd w:val="clear" w:color="auto" w:fill="auto"/>
            <w:tcMar>
              <w:top w:w="100" w:type="dxa"/>
              <w:left w:w="100" w:type="dxa"/>
              <w:bottom w:w="100" w:type="dxa"/>
              <w:right w:w="100" w:type="dxa"/>
            </w:tcMar>
          </w:tcPr>
          <w:p w14:paraId="0B081207" w14:textId="77777777" w:rsidR="00B33F53" w:rsidRDefault="0010259A">
            <w:pPr>
              <w:widowControl w:val="0"/>
              <w:spacing w:line="240" w:lineRule="auto"/>
              <w:rPr>
                <w:color w:val="252525"/>
                <w:sz w:val="18"/>
                <w:szCs w:val="18"/>
              </w:rPr>
            </w:pPr>
            <w:r>
              <w:rPr>
                <w:color w:val="252525"/>
                <w:sz w:val="18"/>
                <w:szCs w:val="18"/>
              </w:rPr>
              <w:lastRenderedPageBreak/>
              <w:t>- Passager- og transportfly - emballageinstruktion:</w:t>
            </w:r>
          </w:p>
        </w:tc>
        <w:tc>
          <w:tcPr>
            <w:tcW w:w="4513" w:type="dxa"/>
            <w:shd w:val="clear" w:color="auto" w:fill="auto"/>
            <w:tcMar>
              <w:top w:w="100" w:type="dxa"/>
              <w:left w:w="100" w:type="dxa"/>
              <w:bottom w:w="100" w:type="dxa"/>
              <w:right w:w="100" w:type="dxa"/>
            </w:tcMar>
          </w:tcPr>
          <w:p w14:paraId="4FA83FAE" w14:textId="77777777" w:rsidR="00B33F53" w:rsidRDefault="0010259A">
            <w:pPr>
              <w:widowControl w:val="0"/>
              <w:spacing w:line="240" w:lineRule="auto"/>
              <w:rPr>
                <w:color w:val="252525"/>
                <w:sz w:val="18"/>
                <w:szCs w:val="18"/>
              </w:rPr>
            </w:pPr>
            <w:r>
              <w:rPr>
                <w:color w:val="252525"/>
                <w:sz w:val="18"/>
                <w:szCs w:val="18"/>
              </w:rPr>
              <w:t>355</w:t>
            </w:r>
          </w:p>
        </w:tc>
      </w:tr>
      <w:tr w:rsidR="00B33F53" w14:paraId="3FCA24EE" w14:textId="77777777">
        <w:tc>
          <w:tcPr>
            <w:tcW w:w="4513" w:type="dxa"/>
            <w:shd w:val="clear" w:color="auto" w:fill="auto"/>
            <w:tcMar>
              <w:top w:w="100" w:type="dxa"/>
              <w:left w:w="100" w:type="dxa"/>
              <w:bottom w:w="100" w:type="dxa"/>
              <w:right w:w="100" w:type="dxa"/>
            </w:tcMar>
          </w:tcPr>
          <w:p w14:paraId="006246E4" w14:textId="77777777" w:rsidR="00B33F53" w:rsidRDefault="0010259A">
            <w:pPr>
              <w:widowControl w:val="0"/>
              <w:spacing w:line="240" w:lineRule="auto"/>
              <w:rPr>
                <w:color w:val="252525"/>
                <w:sz w:val="18"/>
                <w:szCs w:val="18"/>
              </w:rPr>
            </w:pPr>
            <w:r>
              <w:rPr>
                <w:color w:val="252525"/>
                <w:sz w:val="18"/>
                <w:szCs w:val="18"/>
              </w:rPr>
              <w:t>- Passager- og transportfly - Maksimal mængde /</w:t>
            </w:r>
          </w:p>
          <w:p w14:paraId="554659B7" w14:textId="77777777" w:rsidR="00B33F53" w:rsidRDefault="0010259A">
            <w:pPr>
              <w:widowControl w:val="0"/>
              <w:spacing w:line="240" w:lineRule="auto"/>
              <w:rPr>
                <w:color w:val="252525"/>
                <w:sz w:val="18"/>
                <w:szCs w:val="18"/>
              </w:rPr>
            </w:pPr>
            <w:r>
              <w:rPr>
                <w:color w:val="252525"/>
                <w:sz w:val="18"/>
                <w:szCs w:val="18"/>
              </w:rPr>
              <w:t>Emballage:</w:t>
            </w:r>
          </w:p>
        </w:tc>
        <w:tc>
          <w:tcPr>
            <w:tcW w:w="4513" w:type="dxa"/>
            <w:shd w:val="clear" w:color="auto" w:fill="auto"/>
            <w:tcMar>
              <w:top w:w="100" w:type="dxa"/>
              <w:left w:w="100" w:type="dxa"/>
              <w:bottom w:w="100" w:type="dxa"/>
              <w:right w:w="100" w:type="dxa"/>
            </w:tcMar>
          </w:tcPr>
          <w:p w14:paraId="06ECA6DD" w14:textId="77777777" w:rsidR="00B33F53" w:rsidRDefault="0010259A">
            <w:pPr>
              <w:widowControl w:val="0"/>
              <w:spacing w:line="240" w:lineRule="auto"/>
              <w:rPr>
                <w:color w:val="252525"/>
                <w:sz w:val="18"/>
                <w:szCs w:val="18"/>
              </w:rPr>
            </w:pPr>
            <w:r>
              <w:rPr>
                <w:color w:val="252525"/>
                <w:sz w:val="18"/>
                <w:szCs w:val="18"/>
              </w:rPr>
              <w:t>60L</w:t>
            </w:r>
          </w:p>
        </w:tc>
      </w:tr>
      <w:tr w:rsidR="00B33F53" w14:paraId="333AD067" w14:textId="77777777">
        <w:tc>
          <w:tcPr>
            <w:tcW w:w="4513" w:type="dxa"/>
            <w:shd w:val="clear" w:color="auto" w:fill="auto"/>
            <w:tcMar>
              <w:top w:w="100" w:type="dxa"/>
              <w:left w:w="100" w:type="dxa"/>
              <w:bottom w:w="100" w:type="dxa"/>
              <w:right w:w="100" w:type="dxa"/>
            </w:tcMar>
          </w:tcPr>
          <w:p w14:paraId="48F7A497" w14:textId="77777777" w:rsidR="00B33F53" w:rsidRDefault="0010259A">
            <w:pPr>
              <w:widowControl w:val="0"/>
              <w:spacing w:line="240" w:lineRule="auto"/>
              <w:rPr>
                <w:color w:val="252525"/>
                <w:sz w:val="18"/>
                <w:szCs w:val="18"/>
              </w:rPr>
            </w:pPr>
            <w:r>
              <w:rPr>
                <w:color w:val="252525"/>
                <w:sz w:val="18"/>
                <w:szCs w:val="18"/>
              </w:rPr>
              <w:t>IATA - Cargo kun:</w:t>
            </w:r>
          </w:p>
        </w:tc>
        <w:tc>
          <w:tcPr>
            <w:tcW w:w="4513" w:type="dxa"/>
            <w:shd w:val="clear" w:color="auto" w:fill="auto"/>
            <w:tcMar>
              <w:top w:w="100" w:type="dxa"/>
              <w:left w:w="100" w:type="dxa"/>
              <w:bottom w:w="100" w:type="dxa"/>
              <w:right w:w="100" w:type="dxa"/>
            </w:tcMar>
          </w:tcPr>
          <w:p w14:paraId="5F71FE6F" w14:textId="77777777" w:rsidR="00B33F53" w:rsidRDefault="0010259A">
            <w:pPr>
              <w:widowControl w:val="0"/>
              <w:spacing w:line="240" w:lineRule="auto"/>
              <w:rPr>
                <w:color w:val="252525"/>
                <w:sz w:val="18"/>
                <w:szCs w:val="18"/>
              </w:rPr>
            </w:pPr>
            <w:r>
              <w:rPr>
                <w:color w:val="252525"/>
                <w:sz w:val="18"/>
                <w:szCs w:val="18"/>
              </w:rPr>
              <w:t>Tilladt</w:t>
            </w:r>
          </w:p>
        </w:tc>
      </w:tr>
      <w:tr w:rsidR="00B33F53" w14:paraId="31455D06" w14:textId="77777777">
        <w:tc>
          <w:tcPr>
            <w:tcW w:w="4513" w:type="dxa"/>
            <w:shd w:val="clear" w:color="auto" w:fill="auto"/>
            <w:tcMar>
              <w:top w:w="100" w:type="dxa"/>
              <w:left w:w="100" w:type="dxa"/>
              <w:bottom w:w="100" w:type="dxa"/>
              <w:right w:w="100" w:type="dxa"/>
            </w:tcMar>
          </w:tcPr>
          <w:p w14:paraId="7259BE5B" w14:textId="77777777" w:rsidR="00B33F53" w:rsidRDefault="0010259A">
            <w:pPr>
              <w:widowControl w:val="0"/>
              <w:spacing w:line="240" w:lineRule="auto"/>
              <w:rPr>
                <w:color w:val="252525"/>
                <w:sz w:val="18"/>
                <w:szCs w:val="18"/>
              </w:rPr>
            </w:pPr>
            <w:r>
              <w:rPr>
                <w:color w:val="252525"/>
                <w:sz w:val="18"/>
                <w:szCs w:val="18"/>
              </w:rPr>
              <w:t>- Cargo kun - emballageinstruktion:</w:t>
            </w:r>
          </w:p>
        </w:tc>
        <w:tc>
          <w:tcPr>
            <w:tcW w:w="4513" w:type="dxa"/>
            <w:shd w:val="clear" w:color="auto" w:fill="auto"/>
            <w:tcMar>
              <w:top w:w="100" w:type="dxa"/>
              <w:left w:w="100" w:type="dxa"/>
              <w:bottom w:w="100" w:type="dxa"/>
              <w:right w:w="100" w:type="dxa"/>
            </w:tcMar>
          </w:tcPr>
          <w:p w14:paraId="77E89913" w14:textId="77777777" w:rsidR="00B33F53" w:rsidRDefault="0010259A">
            <w:pPr>
              <w:widowControl w:val="0"/>
              <w:spacing w:line="240" w:lineRule="auto"/>
              <w:rPr>
                <w:color w:val="252525"/>
                <w:sz w:val="18"/>
                <w:szCs w:val="18"/>
              </w:rPr>
            </w:pPr>
            <w:r>
              <w:rPr>
                <w:color w:val="252525"/>
                <w:sz w:val="18"/>
                <w:szCs w:val="18"/>
              </w:rPr>
              <w:t>10L</w:t>
            </w:r>
          </w:p>
        </w:tc>
      </w:tr>
      <w:tr w:rsidR="00B33F53" w14:paraId="0D1D75CA" w14:textId="77777777">
        <w:tc>
          <w:tcPr>
            <w:tcW w:w="4513" w:type="dxa"/>
            <w:shd w:val="clear" w:color="auto" w:fill="auto"/>
            <w:tcMar>
              <w:top w:w="100" w:type="dxa"/>
              <w:left w:w="100" w:type="dxa"/>
              <w:bottom w:w="100" w:type="dxa"/>
              <w:right w:w="100" w:type="dxa"/>
            </w:tcMar>
          </w:tcPr>
          <w:p w14:paraId="4D0E710B" w14:textId="77777777" w:rsidR="00B33F53" w:rsidRDefault="0010259A">
            <w:pPr>
              <w:widowControl w:val="0"/>
              <w:spacing w:line="240" w:lineRule="auto"/>
              <w:rPr>
                <w:color w:val="252525"/>
                <w:sz w:val="18"/>
                <w:szCs w:val="18"/>
              </w:rPr>
            </w:pPr>
            <w:r>
              <w:rPr>
                <w:color w:val="252525"/>
                <w:sz w:val="18"/>
                <w:szCs w:val="18"/>
              </w:rPr>
              <w:t>ERG-Nr:</w:t>
            </w:r>
          </w:p>
        </w:tc>
        <w:tc>
          <w:tcPr>
            <w:tcW w:w="4513" w:type="dxa"/>
            <w:shd w:val="clear" w:color="auto" w:fill="auto"/>
            <w:tcMar>
              <w:top w:w="100" w:type="dxa"/>
              <w:left w:w="100" w:type="dxa"/>
              <w:bottom w:w="100" w:type="dxa"/>
              <w:right w:w="100" w:type="dxa"/>
            </w:tcMar>
          </w:tcPr>
          <w:p w14:paraId="3E137FDF" w14:textId="77777777" w:rsidR="00B33F53" w:rsidRDefault="0010259A">
            <w:pPr>
              <w:widowControl w:val="0"/>
              <w:spacing w:line="240" w:lineRule="auto"/>
              <w:rPr>
                <w:color w:val="252525"/>
                <w:sz w:val="18"/>
                <w:szCs w:val="18"/>
              </w:rPr>
            </w:pPr>
            <w:r>
              <w:rPr>
                <w:color w:val="252525"/>
                <w:sz w:val="18"/>
                <w:szCs w:val="18"/>
              </w:rPr>
              <w:t>3L</w:t>
            </w:r>
          </w:p>
        </w:tc>
      </w:tr>
    </w:tbl>
    <w:p w14:paraId="3E3C8FD0" w14:textId="77777777" w:rsidR="00B33F53" w:rsidRDefault="00B33F53">
      <w:pPr>
        <w:spacing w:after="20"/>
        <w:rPr>
          <w:color w:val="252525"/>
          <w:sz w:val="21"/>
          <w:szCs w:val="21"/>
        </w:rPr>
      </w:pPr>
    </w:p>
    <w:p w14:paraId="3465F8B4" w14:textId="77777777" w:rsidR="00B33F53" w:rsidRDefault="00B33F53">
      <w:pPr>
        <w:spacing w:after="20"/>
        <w:rPr>
          <w:color w:val="252525"/>
          <w:sz w:val="21"/>
          <w:szCs w:val="21"/>
        </w:rPr>
      </w:pPr>
    </w:p>
    <w:p w14:paraId="4702D893" w14:textId="77777777" w:rsidR="00B33F53" w:rsidRDefault="0010259A">
      <w:pPr>
        <w:pStyle w:val="Overskrift3"/>
        <w:spacing w:after="20"/>
      </w:pPr>
      <w:bookmarkStart w:id="16" w:name="_k6f9oc6e0gv2" w:colFirst="0" w:colLast="0"/>
      <w:bookmarkEnd w:id="16"/>
      <w:r>
        <w:t xml:space="preserve">15. </w:t>
      </w:r>
      <w:r>
        <w:t>Oplysninger om regulering</w:t>
      </w:r>
    </w:p>
    <w:tbl>
      <w:tblPr>
        <w:tblStyle w:val="af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7168E943" w14:textId="77777777">
        <w:tc>
          <w:tcPr>
            <w:tcW w:w="4513" w:type="dxa"/>
            <w:shd w:val="clear" w:color="auto" w:fill="auto"/>
            <w:tcMar>
              <w:top w:w="100" w:type="dxa"/>
              <w:left w:w="100" w:type="dxa"/>
              <w:bottom w:w="100" w:type="dxa"/>
              <w:right w:w="100" w:type="dxa"/>
            </w:tcMar>
          </w:tcPr>
          <w:p w14:paraId="533B484F" w14:textId="77777777" w:rsidR="00B33F53" w:rsidRDefault="0010259A">
            <w:pPr>
              <w:widowControl w:val="0"/>
              <w:spacing w:line="240" w:lineRule="auto"/>
              <w:rPr>
                <w:color w:val="252525"/>
                <w:sz w:val="18"/>
                <w:szCs w:val="18"/>
              </w:rPr>
            </w:pPr>
            <w:r>
              <w:rPr>
                <w:color w:val="252525"/>
                <w:sz w:val="18"/>
                <w:szCs w:val="18"/>
              </w:rPr>
              <w:t>Sikkerhed, sundhed og miljø forordninger / særlig lovgivning for blandingen:</w:t>
            </w:r>
          </w:p>
        </w:tc>
        <w:tc>
          <w:tcPr>
            <w:tcW w:w="4513" w:type="dxa"/>
            <w:shd w:val="clear" w:color="auto" w:fill="auto"/>
            <w:tcMar>
              <w:top w:w="100" w:type="dxa"/>
              <w:left w:w="100" w:type="dxa"/>
              <w:bottom w:w="100" w:type="dxa"/>
              <w:right w:w="100" w:type="dxa"/>
            </w:tcMar>
          </w:tcPr>
          <w:p w14:paraId="2451CE6D" w14:textId="77777777" w:rsidR="00B33F53" w:rsidRDefault="0010259A">
            <w:pPr>
              <w:widowControl w:val="0"/>
              <w:spacing w:line="240" w:lineRule="auto"/>
              <w:rPr>
                <w:color w:val="252525"/>
                <w:sz w:val="18"/>
                <w:szCs w:val="18"/>
              </w:rPr>
            </w:pPr>
            <w:r>
              <w:rPr>
                <w:color w:val="252525"/>
                <w:sz w:val="18"/>
                <w:szCs w:val="18"/>
              </w:rPr>
              <w:t>Overhold alle nationale / lokale forskrifter.</w:t>
            </w:r>
          </w:p>
        </w:tc>
      </w:tr>
      <w:tr w:rsidR="00B33F53" w14:paraId="7CB9CA49" w14:textId="77777777">
        <w:tc>
          <w:tcPr>
            <w:tcW w:w="4513" w:type="dxa"/>
            <w:shd w:val="clear" w:color="auto" w:fill="auto"/>
            <w:tcMar>
              <w:top w:w="100" w:type="dxa"/>
              <w:left w:w="100" w:type="dxa"/>
              <w:bottom w:w="100" w:type="dxa"/>
              <w:right w:w="100" w:type="dxa"/>
            </w:tcMar>
          </w:tcPr>
          <w:p w14:paraId="60C99BFC" w14:textId="77777777" w:rsidR="00B33F53" w:rsidRDefault="0010259A">
            <w:pPr>
              <w:widowControl w:val="0"/>
              <w:spacing w:line="240" w:lineRule="auto"/>
              <w:rPr>
                <w:color w:val="252525"/>
                <w:sz w:val="18"/>
                <w:szCs w:val="18"/>
              </w:rPr>
            </w:pPr>
            <w:r>
              <w:rPr>
                <w:color w:val="252525"/>
                <w:sz w:val="18"/>
                <w:szCs w:val="18"/>
              </w:rPr>
              <w:t>REACH Begrænsninger - Bilag XVII:</w:t>
            </w:r>
          </w:p>
        </w:tc>
        <w:tc>
          <w:tcPr>
            <w:tcW w:w="4513" w:type="dxa"/>
            <w:shd w:val="clear" w:color="auto" w:fill="auto"/>
            <w:tcMar>
              <w:top w:w="100" w:type="dxa"/>
              <w:left w:w="100" w:type="dxa"/>
              <w:bottom w:w="100" w:type="dxa"/>
              <w:right w:w="100" w:type="dxa"/>
            </w:tcMar>
          </w:tcPr>
          <w:p w14:paraId="3171FB13" w14:textId="77777777" w:rsidR="00B33F53" w:rsidRDefault="0010259A">
            <w:pPr>
              <w:widowControl w:val="0"/>
              <w:spacing w:line="240" w:lineRule="auto"/>
              <w:rPr>
                <w:color w:val="252525"/>
                <w:sz w:val="18"/>
                <w:szCs w:val="18"/>
              </w:rPr>
            </w:pPr>
            <w:r>
              <w:rPr>
                <w:color w:val="252525"/>
                <w:sz w:val="18"/>
                <w:szCs w:val="18"/>
              </w:rPr>
              <w:t>Komponenterne i dette produkt er ikke underlagt restriktioner.</w:t>
            </w:r>
          </w:p>
        </w:tc>
      </w:tr>
      <w:tr w:rsidR="00B33F53" w14:paraId="6D79E4CA" w14:textId="77777777">
        <w:tc>
          <w:tcPr>
            <w:tcW w:w="4513" w:type="dxa"/>
            <w:shd w:val="clear" w:color="auto" w:fill="auto"/>
            <w:tcMar>
              <w:top w:w="100" w:type="dxa"/>
              <w:left w:w="100" w:type="dxa"/>
              <w:bottom w:w="100" w:type="dxa"/>
              <w:right w:w="100" w:type="dxa"/>
            </w:tcMar>
          </w:tcPr>
          <w:p w14:paraId="7E92502C" w14:textId="77777777" w:rsidR="00B33F53" w:rsidRDefault="0010259A">
            <w:pPr>
              <w:widowControl w:val="0"/>
              <w:spacing w:line="240" w:lineRule="auto"/>
              <w:rPr>
                <w:color w:val="252525"/>
                <w:sz w:val="18"/>
                <w:szCs w:val="18"/>
              </w:rPr>
            </w:pPr>
            <w:r>
              <w:rPr>
                <w:color w:val="252525"/>
                <w:sz w:val="18"/>
                <w:szCs w:val="18"/>
              </w:rPr>
              <w:t>REACH Autorisation - Bilag XIV:</w:t>
            </w:r>
          </w:p>
        </w:tc>
        <w:tc>
          <w:tcPr>
            <w:tcW w:w="4513" w:type="dxa"/>
            <w:shd w:val="clear" w:color="auto" w:fill="auto"/>
            <w:tcMar>
              <w:top w:w="100" w:type="dxa"/>
              <w:left w:w="100" w:type="dxa"/>
              <w:bottom w:w="100" w:type="dxa"/>
              <w:right w:w="100" w:type="dxa"/>
            </w:tcMar>
          </w:tcPr>
          <w:p w14:paraId="4E1A995A" w14:textId="77777777" w:rsidR="00B33F53" w:rsidRDefault="0010259A">
            <w:pPr>
              <w:widowControl w:val="0"/>
              <w:spacing w:line="240" w:lineRule="auto"/>
              <w:rPr>
                <w:color w:val="252525"/>
                <w:sz w:val="18"/>
                <w:szCs w:val="18"/>
              </w:rPr>
            </w:pPr>
            <w:r>
              <w:rPr>
                <w:color w:val="252525"/>
                <w:sz w:val="18"/>
                <w:szCs w:val="18"/>
              </w:rPr>
              <w:t>Komponenterne i dette produkt er ikke underlagt tilladelse.</w:t>
            </w:r>
          </w:p>
        </w:tc>
      </w:tr>
      <w:tr w:rsidR="00B33F53" w14:paraId="1EA8AB1B" w14:textId="77777777">
        <w:tc>
          <w:tcPr>
            <w:tcW w:w="4513" w:type="dxa"/>
            <w:shd w:val="clear" w:color="auto" w:fill="auto"/>
            <w:tcMar>
              <w:top w:w="100" w:type="dxa"/>
              <w:left w:w="100" w:type="dxa"/>
              <w:bottom w:w="100" w:type="dxa"/>
              <w:right w:w="100" w:type="dxa"/>
            </w:tcMar>
          </w:tcPr>
          <w:p w14:paraId="784B0414" w14:textId="77777777" w:rsidR="00B33F53" w:rsidRDefault="0010259A">
            <w:pPr>
              <w:widowControl w:val="0"/>
              <w:spacing w:line="240" w:lineRule="auto"/>
              <w:rPr>
                <w:color w:val="252525"/>
                <w:sz w:val="18"/>
                <w:szCs w:val="18"/>
              </w:rPr>
            </w:pPr>
            <w:r>
              <w:rPr>
                <w:color w:val="252525"/>
                <w:sz w:val="18"/>
                <w:szCs w:val="18"/>
              </w:rPr>
              <w:t>Kemikaliesikkerhedsvurdering:</w:t>
            </w:r>
          </w:p>
        </w:tc>
        <w:tc>
          <w:tcPr>
            <w:tcW w:w="4513" w:type="dxa"/>
            <w:shd w:val="clear" w:color="auto" w:fill="auto"/>
            <w:tcMar>
              <w:top w:w="100" w:type="dxa"/>
              <w:left w:w="100" w:type="dxa"/>
              <w:bottom w:w="100" w:type="dxa"/>
              <w:right w:w="100" w:type="dxa"/>
            </w:tcMar>
          </w:tcPr>
          <w:p w14:paraId="70E86647" w14:textId="77777777" w:rsidR="00B33F53" w:rsidRDefault="0010259A">
            <w:pPr>
              <w:widowControl w:val="0"/>
              <w:spacing w:line="240" w:lineRule="auto"/>
              <w:rPr>
                <w:color w:val="252525"/>
                <w:sz w:val="18"/>
                <w:szCs w:val="18"/>
              </w:rPr>
            </w:pPr>
            <w:r>
              <w:rPr>
                <w:color w:val="252525"/>
                <w:sz w:val="18"/>
                <w:szCs w:val="18"/>
              </w:rPr>
              <w:t>Det er ikke blevet gennemført.</w:t>
            </w:r>
          </w:p>
        </w:tc>
      </w:tr>
    </w:tbl>
    <w:p w14:paraId="47B8E148" w14:textId="77777777" w:rsidR="00B33F53" w:rsidRDefault="00B33F53">
      <w:pPr>
        <w:spacing w:after="20"/>
        <w:rPr>
          <w:color w:val="252525"/>
          <w:sz w:val="21"/>
          <w:szCs w:val="21"/>
        </w:rPr>
      </w:pPr>
    </w:p>
    <w:p w14:paraId="1AA76305" w14:textId="77777777" w:rsidR="00B33F53" w:rsidRDefault="0010259A">
      <w:pPr>
        <w:pStyle w:val="Overskrift3"/>
        <w:spacing w:after="20"/>
      </w:pPr>
      <w:bookmarkStart w:id="17" w:name="_11wk1v9uofhz" w:colFirst="0" w:colLast="0"/>
      <w:bookmarkEnd w:id="17"/>
      <w:r>
        <w:t>16. Andre oplysninger</w:t>
      </w:r>
    </w:p>
    <w:tbl>
      <w:tblPr>
        <w:tblStyle w:val="afb"/>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3F53" w14:paraId="5E72CE0E" w14:textId="77777777">
        <w:tc>
          <w:tcPr>
            <w:tcW w:w="4513" w:type="dxa"/>
            <w:shd w:val="clear" w:color="auto" w:fill="auto"/>
            <w:tcMar>
              <w:top w:w="100" w:type="dxa"/>
              <w:left w:w="100" w:type="dxa"/>
              <w:bottom w:w="100" w:type="dxa"/>
              <w:right w:w="100" w:type="dxa"/>
            </w:tcMar>
          </w:tcPr>
          <w:p w14:paraId="228E84D2" w14:textId="77777777" w:rsidR="00B33F53" w:rsidRDefault="0010259A">
            <w:pPr>
              <w:widowControl w:val="0"/>
              <w:spacing w:line="240" w:lineRule="auto"/>
              <w:rPr>
                <w:color w:val="252525"/>
                <w:sz w:val="18"/>
                <w:szCs w:val="18"/>
              </w:rPr>
            </w:pPr>
            <w:r>
              <w:rPr>
                <w:color w:val="252525"/>
                <w:sz w:val="18"/>
                <w:szCs w:val="18"/>
              </w:rPr>
              <w:t>Revideringsdato:</w:t>
            </w:r>
          </w:p>
        </w:tc>
        <w:tc>
          <w:tcPr>
            <w:tcW w:w="4513" w:type="dxa"/>
            <w:shd w:val="clear" w:color="auto" w:fill="auto"/>
            <w:tcMar>
              <w:top w:w="100" w:type="dxa"/>
              <w:left w:w="100" w:type="dxa"/>
              <w:bottom w:w="100" w:type="dxa"/>
              <w:right w:w="100" w:type="dxa"/>
            </w:tcMar>
          </w:tcPr>
          <w:p w14:paraId="508A2323" w14:textId="77777777" w:rsidR="00B33F53" w:rsidRDefault="0010259A">
            <w:pPr>
              <w:widowControl w:val="0"/>
              <w:spacing w:line="240" w:lineRule="auto"/>
              <w:rPr>
                <w:color w:val="252525"/>
                <w:sz w:val="18"/>
                <w:szCs w:val="18"/>
              </w:rPr>
            </w:pPr>
            <w:r>
              <w:rPr>
                <w:color w:val="252525"/>
                <w:sz w:val="18"/>
                <w:szCs w:val="18"/>
              </w:rPr>
              <w:t>2016-05-31</w:t>
            </w:r>
          </w:p>
        </w:tc>
      </w:tr>
      <w:tr w:rsidR="00B33F53" w14:paraId="58A5F564" w14:textId="77777777">
        <w:tc>
          <w:tcPr>
            <w:tcW w:w="4513" w:type="dxa"/>
            <w:shd w:val="clear" w:color="auto" w:fill="auto"/>
            <w:tcMar>
              <w:top w:w="100" w:type="dxa"/>
              <w:left w:w="100" w:type="dxa"/>
              <w:bottom w:w="100" w:type="dxa"/>
              <w:right w:w="100" w:type="dxa"/>
            </w:tcMar>
          </w:tcPr>
          <w:p w14:paraId="7557CED7" w14:textId="77777777" w:rsidR="00B33F53" w:rsidRDefault="0010259A">
            <w:pPr>
              <w:widowControl w:val="0"/>
              <w:spacing w:line="240" w:lineRule="auto"/>
              <w:rPr>
                <w:color w:val="252525"/>
                <w:sz w:val="18"/>
                <w:szCs w:val="18"/>
              </w:rPr>
            </w:pPr>
            <w:r>
              <w:rPr>
                <w:color w:val="252525"/>
                <w:sz w:val="18"/>
                <w:szCs w:val="18"/>
              </w:rPr>
              <w:t>Forkortelser og akronymer:</w:t>
            </w:r>
          </w:p>
        </w:tc>
        <w:tc>
          <w:tcPr>
            <w:tcW w:w="4513" w:type="dxa"/>
            <w:shd w:val="clear" w:color="auto" w:fill="auto"/>
            <w:tcMar>
              <w:top w:w="100" w:type="dxa"/>
              <w:left w:w="100" w:type="dxa"/>
              <w:bottom w:w="100" w:type="dxa"/>
              <w:right w:w="100" w:type="dxa"/>
            </w:tcMar>
          </w:tcPr>
          <w:p w14:paraId="44A7138E" w14:textId="77777777" w:rsidR="00B33F53" w:rsidRDefault="0010259A">
            <w:pPr>
              <w:widowControl w:val="0"/>
              <w:spacing w:line="240" w:lineRule="auto"/>
              <w:rPr>
                <w:color w:val="252525"/>
                <w:sz w:val="18"/>
                <w:szCs w:val="18"/>
              </w:rPr>
            </w:pPr>
            <w:r>
              <w:rPr>
                <w:color w:val="252525"/>
                <w:sz w:val="18"/>
                <w:szCs w:val="18"/>
              </w:rPr>
              <w:t>PBT: persistent, bioakkumulerende og giftige. vPvB: meget persistent og meget bioakkumulerende</w:t>
            </w:r>
          </w:p>
        </w:tc>
      </w:tr>
      <w:tr w:rsidR="00B33F53" w14:paraId="101FFA4E" w14:textId="77777777">
        <w:tc>
          <w:tcPr>
            <w:tcW w:w="4513" w:type="dxa"/>
            <w:shd w:val="clear" w:color="auto" w:fill="auto"/>
            <w:tcMar>
              <w:top w:w="100" w:type="dxa"/>
              <w:left w:w="100" w:type="dxa"/>
              <w:bottom w:w="100" w:type="dxa"/>
              <w:right w:w="100" w:type="dxa"/>
            </w:tcMar>
          </w:tcPr>
          <w:p w14:paraId="71C3F01E" w14:textId="77777777" w:rsidR="00B33F53" w:rsidRDefault="0010259A">
            <w:pPr>
              <w:widowControl w:val="0"/>
              <w:spacing w:line="240" w:lineRule="auto"/>
              <w:rPr>
                <w:color w:val="252525"/>
                <w:sz w:val="18"/>
                <w:szCs w:val="18"/>
              </w:rPr>
            </w:pPr>
            <w:r>
              <w:rPr>
                <w:color w:val="252525"/>
                <w:sz w:val="18"/>
                <w:szCs w:val="18"/>
              </w:rPr>
              <w:t>Kilder til de vigtigste anvendte data:</w:t>
            </w:r>
          </w:p>
        </w:tc>
        <w:tc>
          <w:tcPr>
            <w:tcW w:w="4513" w:type="dxa"/>
            <w:shd w:val="clear" w:color="auto" w:fill="auto"/>
            <w:tcMar>
              <w:top w:w="100" w:type="dxa"/>
              <w:left w:w="100" w:type="dxa"/>
              <w:bottom w:w="100" w:type="dxa"/>
              <w:right w:w="100" w:type="dxa"/>
            </w:tcMar>
          </w:tcPr>
          <w:p w14:paraId="04DF933B" w14:textId="77777777" w:rsidR="00B33F53" w:rsidRDefault="0010259A">
            <w:pPr>
              <w:widowControl w:val="0"/>
              <w:spacing w:line="240" w:lineRule="auto"/>
              <w:rPr>
                <w:color w:val="252525"/>
                <w:sz w:val="18"/>
                <w:szCs w:val="18"/>
              </w:rPr>
            </w:pPr>
            <w:r>
              <w:rPr>
                <w:color w:val="252525"/>
                <w:sz w:val="18"/>
                <w:szCs w:val="18"/>
              </w:rPr>
              <w:t>FORORDNING (EF) Nr 1272/2008 EUROPA-PARLAMENTETS OG RÅDETS af 16. december 2008 om klassificering, mærkning og emballerin</w:t>
            </w:r>
            <w:r>
              <w:rPr>
                <w:color w:val="252525"/>
                <w:sz w:val="18"/>
                <w:szCs w:val="18"/>
              </w:rPr>
              <w:t>g af stoffer og blandinger og om ændring og ophævelse af direktiv 67/548 / EØF og 1999/45 / EF, og om ændring af forordning (EF) nr 1907/2006</w:t>
            </w:r>
          </w:p>
        </w:tc>
      </w:tr>
      <w:tr w:rsidR="00B33F53" w14:paraId="536726C1" w14:textId="77777777">
        <w:tc>
          <w:tcPr>
            <w:tcW w:w="4513" w:type="dxa"/>
            <w:shd w:val="clear" w:color="auto" w:fill="auto"/>
            <w:tcMar>
              <w:top w:w="100" w:type="dxa"/>
              <w:left w:w="100" w:type="dxa"/>
              <w:bottom w:w="100" w:type="dxa"/>
              <w:right w:w="100" w:type="dxa"/>
            </w:tcMar>
          </w:tcPr>
          <w:p w14:paraId="35D23AD5" w14:textId="77777777" w:rsidR="00B33F53" w:rsidRDefault="0010259A">
            <w:pPr>
              <w:widowControl w:val="0"/>
              <w:spacing w:line="240" w:lineRule="auto"/>
              <w:rPr>
                <w:color w:val="252525"/>
                <w:sz w:val="18"/>
                <w:szCs w:val="18"/>
              </w:rPr>
            </w:pPr>
            <w:r>
              <w:rPr>
                <w:color w:val="252525"/>
                <w:sz w:val="18"/>
                <w:szCs w:val="18"/>
              </w:rPr>
              <w:t>Liste over relevante R-sætninger (3):</w:t>
            </w:r>
          </w:p>
        </w:tc>
        <w:tc>
          <w:tcPr>
            <w:tcW w:w="4513" w:type="dxa"/>
            <w:shd w:val="clear" w:color="auto" w:fill="auto"/>
            <w:tcMar>
              <w:top w:w="100" w:type="dxa"/>
              <w:left w:w="100" w:type="dxa"/>
              <w:bottom w:w="100" w:type="dxa"/>
              <w:right w:w="100" w:type="dxa"/>
            </w:tcMar>
          </w:tcPr>
          <w:p w14:paraId="5D27D591" w14:textId="77777777" w:rsidR="00B33F53" w:rsidRDefault="0010259A">
            <w:pPr>
              <w:widowControl w:val="0"/>
              <w:spacing w:line="240" w:lineRule="auto"/>
              <w:rPr>
                <w:color w:val="252525"/>
                <w:sz w:val="18"/>
                <w:szCs w:val="18"/>
              </w:rPr>
            </w:pPr>
            <w:r>
              <w:rPr>
                <w:color w:val="252525"/>
                <w:sz w:val="18"/>
                <w:szCs w:val="18"/>
              </w:rPr>
              <w:t>R10: Brandfarlig.</w:t>
            </w:r>
          </w:p>
          <w:p w14:paraId="5C3913DC" w14:textId="77777777" w:rsidR="00B33F53" w:rsidRDefault="0010259A">
            <w:pPr>
              <w:widowControl w:val="0"/>
              <w:spacing w:line="240" w:lineRule="auto"/>
              <w:rPr>
                <w:color w:val="252525"/>
                <w:sz w:val="18"/>
                <w:szCs w:val="18"/>
              </w:rPr>
            </w:pPr>
            <w:r>
              <w:rPr>
                <w:color w:val="252525"/>
                <w:sz w:val="18"/>
                <w:szCs w:val="18"/>
              </w:rPr>
              <w:t>R20: Farlig ved indånding.</w:t>
            </w:r>
          </w:p>
          <w:p w14:paraId="14BBC640" w14:textId="77777777" w:rsidR="00B33F53" w:rsidRDefault="0010259A">
            <w:pPr>
              <w:widowControl w:val="0"/>
              <w:spacing w:line="240" w:lineRule="auto"/>
              <w:rPr>
                <w:color w:val="252525"/>
                <w:sz w:val="18"/>
                <w:szCs w:val="18"/>
              </w:rPr>
            </w:pPr>
            <w:r>
              <w:rPr>
                <w:color w:val="252525"/>
                <w:sz w:val="18"/>
                <w:szCs w:val="18"/>
              </w:rPr>
              <w:t>R20 / 21: Farlig ved indånding</w:t>
            </w:r>
            <w:r>
              <w:rPr>
                <w:color w:val="252525"/>
                <w:sz w:val="18"/>
                <w:szCs w:val="18"/>
              </w:rPr>
              <w:t xml:space="preserve"> og ved hudkontakt.</w:t>
            </w:r>
          </w:p>
          <w:p w14:paraId="02B14B3D" w14:textId="77777777" w:rsidR="00B33F53" w:rsidRDefault="0010259A">
            <w:pPr>
              <w:widowControl w:val="0"/>
              <w:spacing w:line="240" w:lineRule="auto"/>
              <w:rPr>
                <w:color w:val="252525"/>
                <w:sz w:val="18"/>
                <w:szCs w:val="18"/>
              </w:rPr>
            </w:pPr>
            <w:r>
              <w:rPr>
                <w:color w:val="252525"/>
                <w:sz w:val="18"/>
                <w:szCs w:val="18"/>
              </w:rPr>
              <w:t>R36 / 37/38: Irriterer øjnene, åndedrætsorganerne og huden.</w:t>
            </w:r>
          </w:p>
          <w:p w14:paraId="66A0094C" w14:textId="77777777" w:rsidR="00B33F53" w:rsidRDefault="0010259A">
            <w:pPr>
              <w:widowControl w:val="0"/>
              <w:spacing w:line="240" w:lineRule="auto"/>
              <w:rPr>
                <w:color w:val="252525"/>
                <w:sz w:val="18"/>
                <w:szCs w:val="18"/>
              </w:rPr>
            </w:pPr>
            <w:r>
              <w:rPr>
                <w:color w:val="252525"/>
                <w:sz w:val="18"/>
                <w:szCs w:val="18"/>
              </w:rPr>
              <w:t>R40: Mulighed for kræftfremkaldende effekt.</w:t>
            </w:r>
          </w:p>
          <w:p w14:paraId="249193E9" w14:textId="77777777" w:rsidR="00B33F53" w:rsidRDefault="0010259A">
            <w:pPr>
              <w:widowControl w:val="0"/>
              <w:spacing w:line="240" w:lineRule="auto"/>
              <w:rPr>
                <w:color w:val="252525"/>
                <w:sz w:val="18"/>
                <w:szCs w:val="18"/>
              </w:rPr>
            </w:pPr>
            <w:r>
              <w:rPr>
                <w:color w:val="252525"/>
                <w:sz w:val="18"/>
                <w:szCs w:val="18"/>
              </w:rPr>
              <w:t>R42 / 43: Kan give overfølsomhed ved indånding og ved kontakt med huden.</w:t>
            </w:r>
          </w:p>
          <w:p w14:paraId="7FE42051" w14:textId="77777777" w:rsidR="00B33F53" w:rsidRDefault="0010259A">
            <w:pPr>
              <w:widowControl w:val="0"/>
              <w:spacing w:line="240" w:lineRule="auto"/>
              <w:rPr>
                <w:color w:val="252525"/>
                <w:sz w:val="18"/>
                <w:szCs w:val="18"/>
              </w:rPr>
            </w:pPr>
            <w:r>
              <w:rPr>
                <w:color w:val="252525"/>
                <w:sz w:val="18"/>
                <w:szCs w:val="18"/>
              </w:rPr>
              <w:t>R48 / 20: Farlig: alvorlig sundhedsfare ved længere tids på</w:t>
            </w:r>
            <w:r>
              <w:rPr>
                <w:color w:val="252525"/>
                <w:sz w:val="18"/>
                <w:szCs w:val="18"/>
              </w:rPr>
              <w:t xml:space="preserve">virkning ved indånding. </w:t>
            </w:r>
          </w:p>
          <w:p w14:paraId="6DB8B8FC" w14:textId="77777777" w:rsidR="00B33F53" w:rsidRDefault="0010259A">
            <w:pPr>
              <w:widowControl w:val="0"/>
              <w:spacing w:line="240" w:lineRule="auto"/>
              <w:rPr>
                <w:color w:val="252525"/>
                <w:sz w:val="18"/>
                <w:szCs w:val="18"/>
              </w:rPr>
            </w:pPr>
            <w:r>
              <w:rPr>
                <w:color w:val="252525"/>
                <w:sz w:val="18"/>
                <w:szCs w:val="18"/>
              </w:rPr>
              <w:t>R65: Farlig: kan give lungeskade ved indtagelse.</w:t>
            </w:r>
          </w:p>
          <w:p w14:paraId="629D9B99" w14:textId="77777777" w:rsidR="00B33F53" w:rsidRDefault="00B33F53">
            <w:pPr>
              <w:widowControl w:val="0"/>
              <w:spacing w:line="240" w:lineRule="auto"/>
              <w:rPr>
                <w:color w:val="252525"/>
                <w:sz w:val="18"/>
                <w:szCs w:val="18"/>
              </w:rPr>
            </w:pPr>
          </w:p>
        </w:tc>
      </w:tr>
      <w:tr w:rsidR="00B33F53" w14:paraId="3CA024DE" w14:textId="77777777">
        <w:tc>
          <w:tcPr>
            <w:tcW w:w="4513" w:type="dxa"/>
            <w:shd w:val="clear" w:color="auto" w:fill="auto"/>
            <w:tcMar>
              <w:top w:w="100" w:type="dxa"/>
              <w:left w:w="100" w:type="dxa"/>
              <w:bottom w:w="100" w:type="dxa"/>
              <w:right w:w="100" w:type="dxa"/>
            </w:tcMar>
          </w:tcPr>
          <w:p w14:paraId="3746A2B7" w14:textId="77777777" w:rsidR="00B33F53" w:rsidRDefault="0010259A">
            <w:pPr>
              <w:widowControl w:val="0"/>
              <w:spacing w:line="240" w:lineRule="auto"/>
              <w:rPr>
                <w:color w:val="252525"/>
                <w:sz w:val="18"/>
                <w:szCs w:val="18"/>
              </w:rPr>
            </w:pPr>
            <w:r>
              <w:rPr>
                <w:color w:val="252525"/>
                <w:sz w:val="18"/>
                <w:szCs w:val="18"/>
              </w:rPr>
              <w:t>Liste over fuld faresætninger i afsnit 3:</w:t>
            </w:r>
          </w:p>
        </w:tc>
        <w:tc>
          <w:tcPr>
            <w:tcW w:w="4513" w:type="dxa"/>
            <w:shd w:val="clear" w:color="auto" w:fill="auto"/>
            <w:tcMar>
              <w:top w:w="100" w:type="dxa"/>
              <w:left w:w="100" w:type="dxa"/>
              <w:bottom w:w="100" w:type="dxa"/>
              <w:right w:w="100" w:type="dxa"/>
            </w:tcMar>
          </w:tcPr>
          <w:p w14:paraId="2BDD0FD6" w14:textId="77777777" w:rsidR="00B33F53" w:rsidRDefault="0010259A">
            <w:pPr>
              <w:widowControl w:val="0"/>
              <w:spacing w:line="240" w:lineRule="auto"/>
              <w:rPr>
                <w:color w:val="252525"/>
                <w:sz w:val="18"/>
                <w:szCs w:val="18"/>
              </w:rPr>
            </w:pPr>
            <w:r>
              <w:rPr>
                <w:color w:val="252525"/>
                <w:sz w:val="18"/>
                <w:szCs w:val="18"/>
              </w:rPr>
              <w:t>H226: Brandfarlig væske og damp.</w:t>
            </w:r>
          </w:p>
          <w:p w14:paraId="5AB557E9" w14:textId="77777777" w:rsidR="00B33F53" w:rsidRDefault="0010259A">
            <w:pPr>
              <w:widowControl w:val="0"/>
              <w:spacing w:line="240" w:lineRule="auto"/>
              <w:rPr>
                <w:color w:val="252525"/>
                <w:sz w:val="18"/>
                <w:szCs w:val="18"/>
              </w:rPr>
            </w:pPr>
            <w:r>
              <w:rPr>
                <w:color w:val="252525"/>
                <w:sz w:val="18"/>
                <w:szCs w:val="18"/>
              </w:rPr>
              <w:t>H304: Kan være livsfarligt, hvis det indtages og kommer i luftvejene.</w:t>
            </w:r>
          </w:p>
          <w:p w14:paraId="79FA774F" w14:textId="77777777" w:rsidR="00B33F53" w:rsidRDefault="0010259A">
            <w:pPr>
              <w:widowControl w:val="0"/>
              <w:spacing w:line="240" w:lineRule="auto"/>
              <w:rPr>
                <w:color w:val="252525"/>
                <w:sz w:val="18"/>
                <w:szCs w:val="18"/>
              </w:rPr>
            </w:pPr>
            <w:r>
              <w:rPr>
                <w:color w:val="252525"/>
                <w:sz w:val="18"/>
                <w:szCs w:val="18"/>
              </w:rPr>
              <w:t>H312: Farlig ved hudkontakt.</w:t>
            </w:r>
          </w:p>
          <w:p w14:paraId="18C00099" w14:textId="77777777" w:rsidR="00B33F53" w:rsidRDefault="0010259A">
            <w:pPr>
              <w:widowControl w:val="0"/>
              <w:spacing w:line="240" w:lineRule="auto"/>
              <w:rPr>
                <w:color w:val="252525"/>
                <w:sz w:val="18"/>
                <w:szCs w:val="18"/>
              </w:rPr>
            </w:pPr>
            <w:r>
              <w:rPr>
                <w:color w:val="252525"/>
                <w:sz w:val="18"/>
                <w:szCs w:val="18"/>
              </w:rPr>
              <w:lastRenderedPageBreak/>
              <w:t>H315: Forårsager hudirritation.</w:t>
            </w:r>
          </w:p>
          <w:p w14:paraId="18E39A77" w14:textId="77777777" w:rsidR="00B33F53" w:rsidRDefault="0010259A">
            <w:pPr>
              <w:widowControl w:val="0"/>
              <w:spacing w:line="240" w:lineRule="auto"/>
              <w:rPr>
                <w:color w:val="252525"/>
                <w:sz w:val="18"/>
                <w:szCs w:val="18"/>
              </w:rPr>
            </w:pPr>
            <w:r>
              <w:rPr>
                <w:color w:val="252525"/>
                <w:sz w:val="18"/>
                <w:szCs w:val="18"/>
              </w:rPr>
              <w:t>H317: Kan forårsage allergisk hudreaktion.</w:t>
            </w:r>
          </w:p>
          <w:p w14:paraId="6EA99980" w14:textId="77777777" w:rsidR="00B33F53" w:rsidRDefault="0010259A">
            <w:pPr>
              <w:widowControl w:val="0"/>
              <w:spacing w:line="240" w:lineRule="auto"/>
              <w:rPr>
                <w:color w:val="252525"/>
                <w:sz w:val="18"/>
                <w:szCs w:val="18"/>
              </w:rPr>
            </w:pPr>
            <w:r>
              <w:rPr>
                <w:color w:val="252525"/>
                <w:sz w:val="18"/>
                <w:szCs w:val="18"/>
              </w:rPr>
              <w:t>H319: Forårsager alvorlig øjenirritation.</w:t>
            </w:r>
          </w:p>
          <w:p w14:paraId="7B72AE45" w14:textId="77777777" w:rsidR="00B33F53" w:rsidRDefault="0010259A">
            <w:pPr>
              <w:widowControl w:val="0"/>
              <w:spacing w:line="240" w:lineRule="auto"/>
              <w:rPr>
                <w:color w:val="252525"/>
                <w:sz w:val="18"/>
                <w:szCs w:val="18"/>
              </w:rPr>
            </w:pPr>
            <w:r>
              <w:rPr>
                <w:color w:val="252525"/>
                <w:sz w:val="18"/>
                <w:szCs w:val="18"/>
              </w:rPr>
              <w:t>H332: Farlig ved indånding.</w:t>
            </w:r>
          </w:p>
          <w:p w14:paraId="7994871F" w14:textId="77777777" w:rsidR="00B33F53" w:rsidRDefault="0010259A">
            <w:pPr>
              <w:widowControl w:val="0"/>
              <w:spacing w:line="240" w:lineRule="auto"/>
              <w:rPr>
                <w:color w:val="252525"/>
                <w:sz w:val="18"/>
                <w:szCs w:val="18"/>
              </w:rPr>
            </w:pPr>
            <w:r>
              <w:rPr>
                <w:color w:val="252525"/>
                <w:sz w:val="18"/>
                <w:szCs w:val="18"/>
              </w:rPr>
              <w:t>H334: Kan forårsage allergi- eller astmasymptomer eller åndedrætsbesvær ved indånding. H335: Kan forårsage irri</w:t>
            </w:r>
            <w:r>
              <w:rPr>
                <w:color w:val="252525"/>
                <w:sz w:val="18"/>
                <w:szCs w:val="18"/>
              </w:rPr>
              <w:t>tation af luftvejene.</w:t>
            </w:r>
          </w:p>
          <w:p w14:paraId="5210AC6B" w14:textId="77777777" w:rsidR="00B33F53" w:rsidRDefault="0010259A">
            <w:pPr>
              <w:widowControl w:val="0"/>
              <w:spacing w:line="240" w:lineRule="auto"/>
              <w:rPr>
                <w:color w:val="252525"/>
                <w:sz w:val="18"/>
                <w:szCs w:val="18"/>
              </w:rPr>
            </w:pPr>
            <w:r>
              <w:rPr>
                <w:color w:val="252525"/>
                <w:sz w:val="18"/>
                <w:szCs w:val="18"/>
              </w:rPr>
              <w:t>H351: Mistænkt for at fremkalde kræft.</w:t>
            </w:r>
          </w:p>
          <w:p w14:paraId="64B35DF5" w14:textId="77777777" w:rsidR="00B33F53" w:rsidRDefault="0010259A">
            <w:pPr>
              <w:widowControl w:val="0"/>
              <w:spacing w:line="240" w:lineRule="auto"/>
              <w:rPr>
                <w:color w:val="252525"/>
                <w:sz w:val="18"/>
                <w:szCs w:val="18"/>
              </w:rPr>
            </w:pPr>
            <w:r>
              <w:rPr>
                <w:color w:val="252525"/>
                <w:sz w:val="18"/>
                <w:szCs w:val="18"/>
              </w:rPr>
              <w:t>H373: Kan forårsage organskader ved længerevarende eller gentagen eksponering.</w:t>
            </w:r>
          </w:p>
          <w:p w14:paraId="50287F15" w14:textId="77777777" w:rsidR="00B33F53" w:rsidRDefault="00B33F53">
            <w:pPr>
              <w:widowControl w:val="0"/>
              <w:spacing w:line="240" w:lineRule="auto"/>
              <w:rPr>
                <w:color w:val="252525"/>
                <w:sz w:val="18"/>
                <w:szCs w:val="18"/>
              </w:rPr>
            </w:pPr>
          </w:p>
        </w:tc>
      </w:tr>
      <w:tr w:rsidR="00B33F53" w14:paraId="01577199" w14:textId="77777777">
        <w:trPr>
          <w:trHeight w:val="400"/>
        </w:trPr>
        <w:tc>
          <w:tcPr>
            <w:tcW w:w="9026" w:type="dxa"/>
            <w:gridSpan w:val="2"/>
            <w:shd w:val="clear" w:color="auto" w:fill="auto"/>
            <w:tcMar>
              <w:top w:w="100" w:type="dxa"/>
              <w:left w:w="100" w:type="dxa"/>
              <w:bottom w:w="100" w:type="dxa"/>
              <w:right w:w="100" w:type="dxa"/>
            </w:tcMar>
          </w:tcPr>
          <w:p w14:paraId="66B32320" w14:textId="77777777" w:rsidR="00B33F53" w:rsidRDefault="0010259A">
            <w:pPr>
              <w:widowControl w:val="0"/>
              <w:spacing w:line="240" w:lineRule="auto"/>
              <w:rPr>
                <w:color w:val="252525"/>
                <w:sz w:val="18"/>
                <w:szCs w:val="18"/>
              </w:rPr>
            </w:pPr>
            <w:r>
              <w:rPr>
                <w:color w:val="252525"/>
                <w:sz w:val="18"/>
                <w:szCs w:val="18"/>
              </w:rPr>
              <w:lastRenderedPageBreak/>
              <w:t>Det er tilrådeligt at udføre grundlæggende oplæring med hensyn til sundhed og sikkerhed på arbejdspladsen med henb</w:t>
            </w:r>
            <w:r>
              <w:rPr>
                <w:color w:val="252525"/>
                <w:sz w:val="18"/>
                <w:szCs w:val="18"/>
              </w:rPr>
              <w:t>lik på at håndtere dette produkt korrekt. Oplysningerne i dette sikkerhedsdatablad er udarbejdet i overensstemmelse med Kommissionens forordning (EU) Nr 453/2010 af 20. maj 2010 om ændring af forordning (EF) nr 1907/2006 EUROPA-PARLAMENTETS OG RÅDETS af 18</w:t>
            </w:r>
            <w:r>
              <w:rPr>
                <w:color w:val="252525"/>
                <w:sz w:val="18"/>
                <w:szCs w:val="18"/>
              </w:rPr>
              <w:t>. december 2006 om reach (REACH), om oprettelse af et europæisk kemikalieagentur og om ændring af direktiv 1999/45 / EF og ophævelse af Rådets forordning (EØF) nr 793/93 og Kommissionens forordning (EF) nr 1488/94 samt Rådets direktiv 76/769 / EØF og Kommi</w:t>
            </w:r>
            <w:r>
              <w:rPr>
                <w:color w:val="252525"/>
                <w:sz w:val="18"/>
                <w:szCs w:val="18"/>
              </w:rPr>
              <w:t>ssionens direktiv 91/155 / EØF, 93/67 / EØF, 93/105 / EF og 2000/21 / EF.</w:t>
            </w:r>
          </w:p>
        </w:tc>
      </w:tr>
      <w:tr w:rsidR="00B33F53" w14:paraId="0944669C" w14:textId="77777777">
        <w:trPr>
          <w:trHeight w:val="400"/>
        </w:trPr>
        <w:tc>
          <w:tcPr>
            <w:tcW w:w="9026" w:type="dxa"/>
            <w:gridSpan w:val="2"/>
            <w:shd w:val="clear" w:color="auto" w:fill="auto"/>
            <w:tcMar>
              <w:top w:w="100" w:type="dxa"/>
              <w:left w:w="100" w:type="dxa"/>
              <w:bottom w:w="100" w:type="dxa"/>
              <w:right w:w="100" w:type="dxa"/>
            </w:tcMar>
          </w:tcPr>
          <w:p w14:paraId="12ADAE6F" w14:textId="77777777" w:rsidR="00B33F53" w:rsidRDefault="0010259A">
            <w:pPr>
              <w:spacing w:after="20"/>
              <w:rPr>
                <w:sz w:val="18"/>
                <w:szCs w:val="18"/>
              </w:rPr>
            </w:pPr>
            <w:r>
              <w:rPr>
                <w:sz w:val="18"/>
                <w:szCs w:val="18"/>
              </w:rPr>
              <w:t>Dette produkt / komponent må kun anvendes som anvist i datablade og i overensstemmelse med god praksis. Alternative anvendelse skal vurderes grundigt før brug. Det er brugerens ansvar at foretage enhver lovbestemt risikovurdering i forbindelse med brugen a</w:t>
            </w:r>
            <w:r>
              <w:rPr>
                <w:sz w:val="18"/>
                <w:szCs w:val="18"/>
              </w:rPr>
              <w:t>f ​​dette produkt i en given situation eller miljø. Konsekvenser af brug i forbindelse med andre produkter skal overvejes. Det er kundens ansvar at sikre, at hvor risikovurderingerne bliver gennemført, sker dette med ajourførte oplysninger. Oplysningerne i</w:t>
            </w:r>
            <w:r>
              <w:rPr>
                <w:sz w:val="18"/>
                <w:szCs w:val="18"/>
              </w:rPr>
              <w:t xml:space="preserve"> dette sikkerhedsdatablad er identifikation af produktet og dets egenskaber, og udgør på ingen måde en specifikation til salg eller garanti for produktegenskaber eller egnethed til specifikke anvendelse eller formål. Dette produkt / komponent kan være omfa</w:t>
            </w:r>
            <w:r>
              <w:rPr>
                <w:sz w:val="18"/>
                <w:szCs w:val="18"/>
              </w:rPr>
              <w:t>ttet af kontrol med sundhedsfarlige stoffer forordninger (COSHH), og brugerne mindes om, at dette dokument i sig selv ikke udgør en vurdering i henhold til disse regler.</w:t>
            </w:r>
          </w:p>
          <w:p w14:paraId="2C09A67A" w14:textId="77777777" w:rsidR="00B33F53" w:rsidRDefault="00B33F53">
            <w:pPr>
              <w:widowControl w:val="0"/>
              <w:spacing w:line="240" w:lineRule="auto"/>
              <w:rPr>
                <w:color w:val="252525"/>
                <w:sz w:val="18"/>
                <w:szCs w:val="18"/>
              </w:rPr>
            </w:pPr>
          </w:p>
        </w:tc>
      </w:tr>
    </w:tbl>
    <w:p w14:paraId="2021270F" w14:textId="77777777" w:rsidR="00B33F53" w:rsidRDefault="00B33F53">
      <w:pPr>
        <w:spacing w:after="20"/>
      </w:pPr>
    </w:p>
    <w:sectPr w:rsidR="00B33F53">
      <w:headerReference w:type="default" r:id="rId9"/>
      <w:footerReference w:type="default" r:id="rId10"/>
      <w:pgSz w:w="11906" w:h="16838"/>
      <w:pgMar w:top="1440" w:right="1440" w:bottom="1440" w:left="1440" w:header="0" w:footer="708" w:gutter="0"/>
      <w:pgNumType w:start="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2B157" w14:textId="77777777" w:rsidR="0010259A" w:rsidRDefault="0010259A">
      <w:pPr>
        <w:spacing w:line="240" w:lineRule="auto"/>
      </w:pPr>
      <w:r>
        <w:separator/>
      </w:r>
    </w:p>
  </w:endnote>
  <w:endnote w:type="continuationSeparator" w:id="0">
    <w:p w14:paraId="76B09890" w14:textId="77777777" w:rsidR="0010259A" w:rsidRDefault="001025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20151" w14:textId="77777777" w:rsidR="00B33F53" w:rsidRDefault="00B33F53"/>
  <w:tbl>
    <w:tblPr>
      <w:tblStyle w:val="afc"/>
      <w:tblW w:w="9026"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3008"/>
      <w:gridCol w:w="3009"/>
      <w:gridCol w:w="3009"/>
    </w:tblGrid>
    <w:tr w:rsidR="00B33F53" w14:paraId="30417673" w14:textId="77777777">
      <w:tc>
        <w:tcPr>
          <w:tcW w:w="3008" w:type="dxa"/>
          <w:shd w:val="clear" w:color="auto" w:fill="auto"/>
          <w:tcMar>
            <w:top w:w="100" w:type="dxa"/>
            <w:left w:w="100" w:type="dxa"/>
            <w:bottom w:w="100" w:type="dxa"/>
            <w:right w:w="100" w:type="dxa"/>
          </w:tcMar>
        </w:tcPr>
        <w:p w14:paraId="17C962F6" w14:textId="77777777" w:rsidR="00B33F53" w:rsidRDefault="0010259A">
          <w:pPr>
            <w:widowControl w:val="0"/>
            <w:spacing w:line="240" w:lineRule="auto"/>
            <w:rPr>
              <w:sz w:val="18"/>
              <w:szCs w:val="18"/>
            </w:rPr>
          </w:pPr>
          <w:r>
            <w:rPr>
              <w:sz w:val="18"/>
              <w:szCs w:val="18"/>
            </w:rPr>
            <w:t>Produkt / dato</w:t>
          </w:r>
        </w:p>
      </w:tc>
      <w:tc>
        <w:tcPr>
          <w:tcW w:w="3008" w:type="dxa"/>
          <w:shd w:val="clear" w:color="auto" w:fill="auto"/>
          <w:tcMar>
            <w:top w:w="100" w:type="dxa"/>
            <w:left w:w="100" w:type="dxa"/>
            <w:bottom w:w="100" w:type="dxa"/>
            <w:right w:w="100" w:type="dxa"/>
          </w:tcMar>
        </w:tcPr>
        <w:p w14:paraId="23E62560" w14:textId="77777777" w:rsidR="00B33F53" w:rsidRDefault="0010259A">
          <w:pPr>
            <w:widowControl w:val="0"/>
            <w:spacing w:line="240" w:lineRule="auto"/>
            <w:jc w:val="center"/>
            <w:rPr>
              <w:sz w:val="18"/>
              <w:szCs w:val="18"/>
            </w:rPr>
          </w:pPr>
          <w:hyperlink r:id="rId1">
            <w:r>
              <w:rPr>
                <w:color w:val="1155CC"/>
                <w:sz w:val="18"/>
                <w:szCs w:val="18"/>
                <w:u w:val="single"/>
              </w:rPr>
              <w:t>www.TCwaterstop.dk</w:t>
            </w:r>
          </w:hyperlink>
        </w:p>
      </w:tc>
      <w:tc>
        <w:tcPr>
          <w:tcW w:w="3008" w:type="dxa"/>
          <w:shd w:val="clear" w:color="auto" w:fill="auto"/>
          <w:tcMar>
            <w:top w:w="100" w:type="dxa"/>
            <w:left w:w="100" w:type="dxa"/>
            <w:bottom w:w="100" w:type="dxa"/>
            <w:right w:w="100" w:type="dxa"/>
          </w:tcMar>
        </w:tcPr>
        <w:p w14:paraId="4F349B95" w14:textId="77777777" w:rsidR="00B33F53" w:rsidRDefault="0010259A">
          <w:pPr>
            <w:widowControl w:val="0"/>
            <w:spacing w:line="240" w:lineRule="auto"/>
            <w:jc w:val="right"/>
            <w:rPr>
              <w:sz w:val="18"/>
              <w:szCs w:val="18"/>
            </w:rPr>
          </w:pPr>
          <w:r>
            <w:rPr>
              <w:sz w:val="18"/>
              <w:szCs w:val="18"/>
            </w:rPr>
            <w:t xml:space="preserve">Side </w:t>
          </w:r>
          <w:r>
            <w:rPr>
              <w:sz w:val="18"/>
              <w:szCs w:val="18"/>
            </w:rPr>
            <w:fldChar w:fldCharType="begin"/>
          </w:r>
          <w:r>
            <w:rPr>
              <w:sz w:val="18"/>
              <w:szCs w:val="18"/>
            </w:rPr>
            <w:instrText>PAGE</w:instrText>
          </w:r>
          <w:r w:rsidR="009930F1">
            <w:rPr>
              <w:sz w:val="18"/>
              <w:szCs w:val="18"/>
            </w:rPr>
            <w:fldChar w:fldCharType="separate"/>
          </w:r>
          <w:r w:rsidR="009930F1">
            <w:rPr>
              <w:noProof/>
              <w:sz w:val="18"/>
              <w:szCs w:val="18"/>
            </w:rPr>
            <w:t>11</w:t>
          </w:r>
          <w:r>
            <w:rPr>
              <w:sz w:val="18"/>
              <w:szCs w:val="18"/>
            </w:rPr>
            <w:fldChar w:fldCharType="end"/>
          </w:r>
          <w:r>
            <w:rPr>
              <w:sz w:val="18"/>
              <w:szCs w:val="18"/>
            </w:rPr>
            <w:t xml:space="preserve"> af </w:t>
          </w:r>
          <w:r>
            <w:rPr>
              <w:sz w:val="18"/>
              <w:szCs w:val="18"/>
            </w:rPr>
            <w:fldChar w:fldCharType="begin"/>
          </w:r>
          <w:r>
            <w:rPr>
              <w:sz w:val="18"/>
              <w:szCs w:val="18"/>
            </w:rPr>
            <w:instrText>NUMPAGES</w:instrText>
          </w:r>
          <w:r w:rsidR="009930F1">
            <w:rPr>
              <w:sz w:val="18"/>
              <w:szCs w:val="18"/>
            </w:rPr>
            <w:fldChar w:fldCharType="separate"/>
          </w:r>
          <w:r w:rsidR="009930F1">
            <w:rPr>
              <w:noProof/>
              <w:sz w:val="18"/>
              <w:szCs w:val="18"/>
            </w:rPr>
            <w:t>12</w:t>
          </w:r>
          <w:r>
            <w:rPr>
              <w:sz w:val="18"/>
              <w:szCs w:val="18"/>
            </w:rPr>
            <w:fldChar w:fldCharType="end"/>
          </w:r>
        </w:p>
      </w:tc>
    </w:tr>
  </w:tbl>
  <w:p w14:paraId="5A69F304" w14:textId="77777777" w:rsidR="00B33F53" w:rsidRDefault="00B33F5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51952" w14:textId="77777777" w:rsidR="0010259A" w:rsidRDefault="0010259A">
      <w:pPr>
        <w:spacing w:line="240" w:lineRule="auto"/>
      </w:pPr>
      <w:r>
        <w:separator/>
      </w:r>
    </w:p>
  </w:footnote>
  <w:footnote w:type="continuationSeparator" w:id="0">
    <w:p w14:paraId="5ADD7CE9" w14:textId="77777777" w:rsidR="0010259A" w:rsidRDefault="0010259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133B9" w14:textId="77777777" w:rsidR="00B33F53" w:rsidRDefault="00B33F53"/>
  <w:p w14:paraId="48BA20DD" w14:textId="77777777" w:rsidR="00B33F53" w:rsidRDefault="00B33F53"/>
  <w:tbl>
    <w:tblPr>
      <w:tblStyle w:val="afd"/>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B33F53" w14:paraId="5FD07C64" w14:textId="77777777">
      <w:tc>
        <w:tcPr>
          <w:tcW w:w="3008" w:type="dxa"/>
          <w:shd w:val="clear" w:color="auto" w:fill="auto"/>
          <w:tcMar>
            <w:top w:w="100" w:type="dxa"/>
            <w:left w:w="100" w:type="dxa"/>
            <w:bottom w:w="100" w:type="dxa"/>
            <w:right w:w="100" w:type="dxa"/>
          </w:tcMar>
        </w:tcPr>
        <w:p w14:paraId="278BA444" w14:textId="77777777" w:rsidR="00B33F53" w:rsidRDefault="0010259A">
          <w:pPr>
            <w:rPr>
              <w:b/>
              <w:sz w:val="24"/>
              <w:szCs w:val="24"/>
            </w:rPr>
          </w:pPr>
          <w:r>
            <w:rPr>
              <w:b/>
              <w:sz w:val="24"/>
              <w:szCs w:val="24"/>
            </w:rPr>
            <w:t>Sikkerhedsdatablad</w:t>
          </w:r>
        </w:p>
        <w:p w14:paraId="33298059" w14:textId="77777777" w:rsidR="00B33F53" w:rsidRDefault="0010259A">
          <w:pPr>
            <w:rPr>
              <w:b/>
              <w:sz w:val="24"/>
              <w:szCs w:val="24"/>
            </w:rPr>
          </w:pPr>
          <w:r>
            <w:rPr>
              <w:b/>
              <w:sz w:val="24"/>
              <w:szCs w:val="24"/>
            </w:rPr>
            <w:t>PolyFlex SC</w:t>
          </w:r>
        </w:p>
      </w:tc>
      <w:tc>
        <w:tcPr>
          <w:tcW w:w="3008" w:type="dxa"/>
          <w:shd w:val="clear" w:color="auto" w:fill="auto"/>
          <w:tcMar>
            <w:top w:w="100" w:type="dxa"/>
            <w:left w:w="100" w:type="dxa"/>
            <w:bottom w:w="100" w:type="dxa"/>
            <w:right w:w="100" w:type="dxa"/>
          </w:tcMar>
        </w:tcPr>
        <w:p w14:paraId="5A2DA049" w14:textId="77777777" w:rsidR="00B33F53" w:rsidRDefault="0010259A">
          <w:pPr>
            <w:widowControl w:val="0"/>
            <w:spacing w:line="240" w:lineRule="auto"/>
            <w:rPr>
              <w:sz w:val="18"/>
              <w:szCs w:val="18"/>
            </w:rPr>
          </w:pPr>
          <w:r>
            <w:rPr>
              <w:sz w:val="18"/>
              <w:szCs w:val="18"/>
            </w:rPr>
            <w:t>Nr.: Met-P-107-01</w:t>
          </w:r>
        </w:p>
        <w:p w14:paraId="236AF513" w14:textId="77777777" w:rsidR="00B33F53" w:rsidRDefault="0010259A">
          <w:pPr>
            <w:widowControl w:val="0"/>
            <w:spacing w:line="240" w:lineRule="auto"/>
            <w:rPr>
              <w:sz w:val="18"/>
              <w:szCs w:val="18"/>
            </w:rPr>
          </w:pPr>
          <w:r>
            <w:rPr>
              <w:sz w:val="18"/>
              <w:szCs w:val="18"/>
            </w:rPr>
            <w:t>Oprettelse: 2016-05-28</w:t>
          </w:r>
        </w:p>
        <w:p w14:paraId="5948AA99" w14:textId="77777777" w:rsidR="00B33F53" w:rsidRDefault="009930F1">
          <w:pPr>
            <w:widowControl w:val="0"/>
            <w:spacing w:line="240" w:lineRule="auto"/>
            <w:rPr>
              <w:sz w:val="18"/>
              <w:szCs w:val="18"/>
            </w:rPr>
          </w:pPr>
          <w:r>
            <w:rPr>
              <w:sz w:val="18"/>
              <w:szCs w:val="18"/>
            </w:rPr>
            <w:t>Senest revideret: 2019-02-13</w:t>
          </w:r>
        </w:p>
      </w:tc>
      <w:tc>
        <w:tcPr>
          <w:tcW w:w="3008" w:type="dxa"/>
          <w:shd w:val="clear" w:color="auto" w:fill="auto"/>
          <w:tcMar>
            <w:top w:w="100" w:type="dxa"/>
            <w:left w:w="100" w:type="dxa"/>
            <w:bottom w:w="100" w:type="dxa"/>
            <w:right w:w="100" w:type="dxa"/>
          </w:tcMar>
        </w:tcPr>
        <w:p w14:paraId="53C5A179" w14:textId="77777777" w:rsidR="00B33F53" w:rsidRDefault="0010259A">
          <w:pPr>
            <w:widowControl w:val="0"/>
            <w:spacing w:line="240" w:lineRule="auto"/>
            <w:jc w:val="right"/>
          </w:pPr>
          <w:r>
            <w:rPr>
              <w:noProof/>
            </w:rPr>
            <w:drawing>
              <wp:inline distT="114300" distB="114300" distL="114300" distR="114300" wp14:anchorId="7969EC10" wp14:editId="6F9209BC">
                <wp:extent cx="1762125" cy="35580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descr="LOGO-SMALL.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762125" cy="355804"/>
                        </a:xfrm>
                        <a:prstGeom prst="rect">
                          <a:avLst/>
                        </a:prstGeom>
                        <a:ln/>
                      </pic:spPr>
                    </pic:pic>
                  </a:graphicData>
                </a:graphic>
              </wp:inline>
            </w:drawing>
          </w:r>
        </w:p>
      </w:tc>
    </w:tr>
  </w:tbl>
  <w:p w14:paraId="5C40F592" w14:textId="77777777" w:rsidR="00B33F53" w:rsidRDefault="00B33F5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33F53"/>
    <w:rsid w:val="0010259A"/>
    <w:rsid w:val="009930F1"/>
    <w:rsid w:val="00B33F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F11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da-DK" w:eastAsia="da-DK"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Overskrift1">
    <w:name w:val="heading 1"/>
    <w:basedOn w:val="Normal"/>
    <w:next w:val="Normal"/>
    <w:pPr>
      <w:keepNext/>
      <w:keepLines/>
      <w:spacing w:before="400" w:after="120"/>
      <w:outlineLvl w:val="0"/>
    </w:pPr>
    <w:rPr>
      <w:sz w:val="40"/>
      <w:szCs w:val="40"/>
    </w:rPr>
  </w:style>
  <w:style w:type="paragraph" w:styleId="Overskrift2">
    <w:name w:val="heading 2"/>
    <w:basedOn w:val="Normal"/>
    <w:next w:val="Normal"/>
    <w:pPr>
      <w:keepNext/>
      <w:keepLines/>
      <w:spacing w:before="360" w:after="120"/>
      <w:outlineLvl w:val="1"/>
    </w:pPr>
    <w:rPr>
      <w:sz w:val="32"/>
      <w:szCs w:val="32"/>
    </w:rPr>
  </w:style>
  <w:style w:type="paragraph" w:styleId="Overskrift3">
    <w:name w:val="heading 3"/>
    <w:basedOn w:val="Normal"/>
    <w:next w:val="Normal"/>
    <w:pPr>
      <w:keepNext/>
      <w:keepLines/>
      <w:spacing w:before="320" w:after="80"/>
      <w:outlineLvl w:val="2"/>
    </w:pPr>
    <w:rPr>
      <w:color w:val="434343"/>
      <w:sz w:val="28"/>
      <w:szCs w:val="28"/>
    </w:rPr>
  </w:style>
  <w:style w:type="paragraph" w:styleId="Overskrift4">
    <w:name w:val="heading 4"/>
    <w:basedOn w:val="Normal"/>
    <w:next w:val="Normal"/>
    <w:pPr>
      <w:keepNext/>
      <w:keepLines/>
      <w:spacing w:before="280" w:after="80"/>
      <w:outlineLvl w:val="3"/>
    </w:pPr>
    <w:rPr>
      <w:color w:val="666666"/>
      <w:sz w:val="24"/>
      <w:szCs w:val="24"/>
    </w:rPr>
  </w:style>
  <w:style w:type="paragraph" w:styleId="Overskrift5">
    <w:name w:val="heading 5"/>
    <w:basedOn w:val="Normal"/>
    <w:next w:val="Normal"/>
    <w:pPr>
      <w:keepNext/>
      <w:keepLines/>
      <w:spacing w:before="240" w:after="80"/>
      <w:outlineLvl w:val="4"/>
    </w:pPr>
    <w:rPr>
      <w:color w:val="666666"/>
    </w:rPr>
  </w:style>
  <w:style w:type="paragraph" w:styleId="Overskrift6">
    <w:name w:val="heading 6"/>
    <w:basedOn w:val="Normal"/>
    <w:next w:val="Normal"/>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after="60"/>
    </w:pPr>
    <w:rPr>
      <w:sz w:val="52"/>
      <w:szCs w:val="52"/>
    </w:rPr>
  </w:style>
  <w:style w:type="paragraph" w:styleId="Undertitel">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9930F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930F1"/>
  </w:style>
  <w:style w:type="paragraph" w:styleId="Sidefod">
    <w:name w:val="footer"/>
    <w:basedOn w:val="Normal"/>
    <w:link w:val="SidefodTegn"/>
    <w:uiPriority w:val="99"/>
    <w:unhideWhenUsed/>
    <w:rsid w:val="009930F1"/>
    <w:pPr>
      <w:tabs>
        <w:tab w:val="center" w:pos="4819"/>
        <w:tab w:val="right" w:pos="9638"/>
      </w:tabs>
      <w:spacing w:line="240" w:lineRule="auto"/>
    </w:pPr>
  </w:style>
  <w:style w:type="character" w:customStyle="1" w:styleId="SidefodTegn">
    <w:name w:val="Sidefod Tegn"/>
    <w:basedOn w:val="Standardskrifttypeiafsnit"/>
    <w:link w:val="Sidefod"/>
    <w:uiPriority w:val="99"/>
    <w:rsid w:val="009930F1"/>
  </w:style>
  <w:style w:type="character" w:styleId="Llink">
    <w:name w:val="Hyperlink"/>
    <w:basedOn w:val="Standardskrifttypeiafsnit"/>
    <w:uiPriority w:val="99"/>
    <w:unhideWhenUsed/>
    <w:rsid w:val="009930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tcwaterstop.dk" TargetMode="External"/><Relationship Id="rId7" Type="http://schemas.openxmlformats.org/officeDocument/2006/relationships/hyperlink" Target="mailto:info@TCwaterstop.dk" TargetMode="Externa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cwaterstop.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2952</Words>
  <Characters>18010</Characters>
  <Application>Microsoft Macintosh Word</Application>
  <DocSecurity>0</DocSecurity>
  <Lines>150</Lines>
  <Paragraphs>41</Paragraphs>
  <ScaleCrop>false</ScaleCrop>
  <LinksUpToDate>false</LinksUpToDate>
  <CharactersWithSpaces>20921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 Emilie Bergmann Christiansen</cp:lastModifiedBy>
  <cp:revision>2</cp:revision>
  <dcterms:created xsi:type="dcterms:W3CDTF">2019-02-13T10:08:00Z</dcterms:created>
  <dcterms:modified xsi:type="dcterms:W3CDTF">2019-02-13T10:12:00Z</dcterms:modified>
</cp:coreProperties>
</file>